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F766E"/>
          <w:sz w:val="56"/>
        </w:rPr>
        <w:t>CHAPTER 1</w:t>
      </w:r>
    </w:p>
    <w:p>
      <w:pPr>
        <w:jc w:val="center"/>
      </w:pPr>
      <w:r>
        <w:rPr>
          <w:rFonts w:ascii="Georgia" w:hAnsi="Georgia"/>
          <w:b/>
          <w:color w:val="183B56"/>
          <w:sz w:val="84"/>
        </w:rPr>
        <w:t>NUMBER SYSTEM</w:t>
      </w:r>
    </w:p>
    <w:p>
      <w:pPr>
        <w:jc w:val="center"/>
      </w:pPr>
      <w:r>
        <w:rPr>
          <w:color w:val="6D4C91"/>
          <w:sz w:val="26"/>
        </w:rPr>
        <w:t>Numbers • Sets • Properties • Digits • Powers • Remainders</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CHAPTER MAP</w:t>
              <w:br/>
            </w:r>
            <w:r>
              <w:rPr>
                <w:rFonts w:ascii="Aptos" w:hAnsi="Aptos"/>
                <w:sz w:val="20"/>
              </w:rPr>
              <w:t>Natural → Whole → Integers → Rational / Irrational → Real Numbers</w:t>
              <w:br/>
              <w:t>Prime &amp; Composite • Co-prime • Even &amp; Odd • Factorial • Number Line • Digits • Exponents • Remainders</w:t>
            </w:r>
          </w:p>
        </w:tc>
      </w:tr>
    </w:tbl>
    <w:p>
      <w:pPr>
        <w:spacing w:after="20"/>
      </w:pPr>
    </w:p>
    <w:p>
      <w:r>
        <w:br w:type="page"/>
      </w:r>
    </w:p>
    <w:p>
      <w:pPr>
        <w:pStyle w:val="Heading1"/>
      </w:pPr>
      <w:r>
        <w:t>1. Introduction to Number System</w:t>
      </w:r>
    </w:p>
    <w:p>
      <w:r>
        <w:t>A number is an arithmetical value used to represent quantity, perform calculations, compare values and describe positions. The Number System is the framework through which numbers are classified according to their mathematical properties.</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183B56"/>
                <w:sz w:val="22"/>
              </w:rPr>
              <w:t>NUMBER HIERARCHY</w:t>
              <w:br/>
            </w:r>
            <w:r>
              <w:rPr>
                <w:rFonts w:ascii="Aptos" w:hAnsi="Aptos"/>
                <w:sz w:val="20"/>
              </w:rPr>
              <w:t>Complex Numbers</w:t>
              <w:br/>
              <w:t xml:space="preserve">        ↓</w:t>
              <w:br/>
              <w:t>Real Numbers</w:t>
              <w:br/>
              <w:t xml:space="preserve">   ↙       ↘</w:t>
              <w:br/>
              <w:t>Rational    Irrational</w:t>
              <w:br/>
              <w:t xml:space="preserve">   ↓</w:t>
              <w:br/>
              <w:t>Integers</w:t>
              <w:br/>
              <w:t xml:space="preserve">   ↓</w:t>
              <w:br/>
              <w:t>Whole Numbers</w:t>
              <w:br/>
              <w:t xml:space="preserve">   ↓</w:t>
              <w:br/>
              <w:t>Natural Numbers</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5EA"/>
          </w:tcPr>
          <w:p>
            <w:r>
              <w:rPr>
                <w:rFonts w:ascii="Georgia" w:hAnsi="Georgia"/>
                <w:b/>
                <w:color w:val="397A4A"/>
                <w:sz w:val="22"/>
              </w:rPr>
              <w:t>IMPORTANT</w:t>
              <w:br/>
            </w:r>
            <w:r>
              <w:rPr>
                <w:rFonts w:ascii="Aptos" w:hAnsi="Aptos"/>
                <w:sz w:val="20"/>
              </w:rPr>
              <w:t>Natural numbers are contained in whole numbers, whole numbers are contained in integers, and integers are contained in rational numbers. Rational and irrational numbers together form the real numbers.</w:t>
            </w:r>
          </w:p>
        </w:tc>
      </w:tr>
    </w:tbl>
    <w:p>
      <w:pPr>
        <w:spacing w:after="20"/>
      </w:pPr>
    </w:p>
    <w:p>
      <w:pPr>
        <w:pStyle w:val="Heading1"/>
      </w:pPr>
      <w:r>
        <w:t>2. Natural Numbers (N)</w:t>
      </w:r>
    </w:p>
    <w:p>
      <w:r>
        <w:t>Natural numbers are the counting numbers beginning with 1 and continuing without end.</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SET</w:t>
              <w:br/>
            </w:r>
            <w:r>
              <w:rPr>
                <w:rFonts w:ascii="Aptos" w:hAnsi="Aptos"/>
                <w:sz w:val="20"/>
              </w:rPr>
              <w:t>N = {1, 2, 3, 4, 5, …}</w:t>
            </w:r>
          </w:p>
        </w:tc>
      </w:tr>
    </w:tbl>
    <w:p>
      <w:pPr>
        <w:spacing w:after="20"/>
      </w:pP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KEY FACTS</w:t>
              <w:br/>
            </w:r>
            <w:r>
              <w:rPr>
                <w:rFonts w:ascii="Aptos" w:hAnsi="Aptos"/>
                <w:sz w:val="20"/>
              </w:rPr>
              <w:t>Smallest natural number = 1</w:t>
              <w:br/>
              <w:t>0 is not included under the convention used here.</w:t>
              <w:br/>
              <w:t>Successor of n = n + 1</w:t>
              <w:br/>
              <w:t>Predecessor of n (n &gt; 1) = n − 1</w:t>
              <w:br/>
              <w:t>Consecutive natural numbers = n, n+1, n+2, …</w:t>
            </w:r>
          </w:p>
        </w:tc>
      </w:tr>
    </w:tbl>
    <w:p>
      <w:pPr>
        <w:spacing w:after="20"/>
      </w:pPr>
    </w:p>
    <w:tbl>
      <w:tblPr>
        <w:tblW w:type="auto" w:w="0"/>
        <w:tblLook w:firstColumn="1" w:firstRow="1" w:lastColumn="0" w:lastRow="0" w:noHBand="0" w:noVBand="1" w:val="04A0"/>
      </w:tblPr>
      <w:tblGrid>
        <w:gridCol w:w="3408"/>
        <w:gridCol w:w="3408"/>
        <w:gridCol w:w="3408"/>
      </w:tblGrid>
      <w:tr>
        <w:tc>
          <w:tcPr>
            <w:tcW w:type="dxa" w:w="3408"/>
            <w:vAlign w:val="center"/>
            <w:shd w:fill="183B56"/>
          </w:tcPr>
          <w:p>
            <w:pPr>
              <w:jc w:val="center"/>
            </w:pPr>
            <w:r/>
            <w:r>
              <w:rPr>
                <w:rFonts w:ascii="Aptos" w:hAnsi="Aptos"/>
                <w:b/>
                <w:color w:val="FFFFFF"/>
                <w:sz w:val="20"/>
              </w:rPr>
              <w:t>Operation</w:t>
            </w:r>
          </w:p>
        </w:tc>
        <w:tc>
          <w:tcPr>
            <w:tcW w:type="dxa" w:w="3408"/>
            <w:vAlign w:val="center"/>
            <w:shd w:fill="0F766E"/>
          </w:tcPr>
          <w:p>
            <w:pPr>
              <w:jc w:val="center"/>
            </w:pPr>
            <w:r/>
            <w:r>
              <w:rPr>
                <w:rFonts w:ascii="Aptos" w:hAnsi="Aptos"/>
                <w:b/>
                <w:color w:val="FFFFFF"/>
                <w:sz w:val="20"/>
              </w:rPr>
              <w:t>Closed?</w:t>
            </w:r>
          </w:p>
        </w:tc>
        <w:tc>
          <w:tcPr>
            <w:tcW w:type="dxa" w:w="3408"/>
            <w:vAlign w:val="center"/>
            <w:shd w:fill="6D4C91"/>
          </w:tcPr>
          <w:p>
            <w:pPr>
              <w:jc w:val="center"/>
            </w:pPr>
            <w:r/>
            <w:r>
              <w:rPr>
                <w:rFonts w:ascii="Aptos" w:hAnsi="Aptos"/>
                <w:b/>
                <w:color w:val="FFFFFF"/>
                <w:sz w:val="20"/>
              </w:rPr>
              <w:t>Reason / Example</w:t>
            </w:r>
          </w:p>
        </w:tc>
      </w:tr>
      <w:tr>
        <w:tc>
          <w:tcPr>
            <w:tcW w:type="dxa" w:w="3408"/>
            <w:vAlign w:val="center"/>
            <w:shd w:fill="E6F5F2"/>
          </w:tcPr>
          <w:p>
            <w:r/>
            <w:r>
              <w:rPr>
                <w:rFonts w:ascii="Aptos" w:hAnsi="Aptos"/>
                <w:b/>
                <w:color w:val="0F766E"/>
                <w:sz w:val="20"/>
              </w:rPr>
              <w:t>Addition</w:t>
            </w:r>
          </w:p>
        </w:tc>
        <w:tc>
          <w:tcPr>
            <w:tcW w:type="dxa" w:w="3408"/>
            <w:vAlign w:val="center"/>
          </w:tcPr>
          <w:p>
            <w:r/>
            <w:r>
              <w:rPr>
                <w:rFonts w:ascii="Aptos" w:hAnsi="Aptos"/>
                <w:b w:val="0"/>
                <w:color w:val="222222"/>
                <w:sz w:val="20"/>
              </w:rPr>
              <w:t>Yes</w:t>
            </w:r>
          </w:p>
        </w:tc>
        <w:tc>
          <w:tcPr>
            <w:tcW w:type="dxa" w:w="3408"/>
            <w:vAlign w:val="center"/>
          </w:tcPr>
          <w:p>
            <w:r/>
            <w:r>
              <w:rPr>
                <w:rFonts w:ascii="Aptos" w:hAnsi="Aptos"/>
                <w:b w:val="0"/>
                <w:color w:val="222222"/>
                <w:sz w:val="20"/>
              </w:rPr>
              <w:t>a+b is always natural</w:t>
            </w:r>
          </w:p>
        </w:tc>
      </w:tr>
      <w:tr>
        <w:tc>
          <w:tcPr>
            <w:tcW w:type="dxa" w:w="3408"/>
            <w:vAlign w:val="center"/>
            <w:shd w:fill="E6F5F2"/>
          </w:tcPr>
          <w:p>
            <w:r/>
            <w:r>
              <w:rPr>
                <w:rFonts w:ascii="Aptos" w:hAnsi="Aptos"/>
                <w:b/>
                <w:color w:val="0F766E"/>
                <w:sz w:val="20"/>
              </w:rPr>
              <w:t>Multiplication</w:t>
            </w:r>
          </w:p>
        </w:tc>
        <w:tc>
          <w:tcPr>
            <w:tcW w:type="dxa" w:w="3408"/>
            <w:vAlign w:val="center"/>
          </w:tcPr>
          <w:p>
            <w:r/>
            <w:r>
              <w:rPr>
                <w:rFonts w:ascii="Aptos" w:hAnsi="Aptos"/>
                <w:b w:val="0"/>
                <w:color w:val="222222"/>
                <w:sz w:val="20"/>
              </w:rPr>
              <w:t>Yes</w:t>
            </w:r>
          </w:p>
        </w:tc>
        <w:tc>
          <w:tcPr>
            <w:tcW w:type="dxa" w:w="3408"/>
            <w:vAlign w:val="center"/>
          </w:tcPr>
          <w:p>
            <w:r/>
            <w:r>
              <w:rPr>
                <w:rFonts w:ascii="Aptos" w:hAnsi="Aptos"/>
                <w:b w:val="0"/>
                <w:color w:val="222222"/>
                <w:sz w:val="20"/>
              </w:rPr>
              <w:t>ab is always natural</w:t>
            </w:r>
          </w:p>
        </w:tc>
      </w:tr>
      <w:tr>
        <w:tc>
          <w:tcPr>
            <w:tcW w:type="dxa" w:w="3408"/>
            <w:vAlign w:val="center"/>
            <w:shd w:fill="E6F5F2"/>
          </w:tcPr>
          <w:p>
            <w:r/>
            <w:r>
              <w:rPr>
                <w:rFonts w:ascii="Aptos" w:hAnsi="Aptos"/>
                <w:b/>
                <w:color w:val="0F766E"/>
                <w:sz w:val="20"/>
              </w:rPr>
              <w:t>Subtraction</w:t>
            </w:r>
          </w:p>
        </w:tc>
        <w:tc>
          <w:tcPr>
            <w:tcW w:type="dxa" w:w="3408"/>
            <w:vAlign w:val="center"/>
          </w:tcPr>
          <w:p>
            <w:r/>
            <w:r>
              <w:rPr>
                <w:rFonts w:ascii="Aptos" w:hAnsi="Aptos"/>
                <w:b w:val="0"/>
                <w:color w:val="222222"/>
                <w:sz w:val="20"/>
              </w:rPr>
              <w:t>No</w:t>
            </w:r>
          </w:p>
        </w:tc>
        <w:tc>
          <w:tcPr>
            <w:tcW w:type="dxa" w:w="3408"/>
            <w:vAlign w:val="center"/>
          </w:tcPr>
          <w:p>
            <w:r/>
            <w:r>
              <w:rPr>
                <w:rFonts w:ascii="Aptos" w:hAnsi="Aptos"/>
                <w:b w:val="0"/>
                <w:color w:val="222222"/>
                <w:sz w:val="20"/>
              </w:rPr>
              <w:t>2−5 = −3</w:t>
            </w:r>
          </w:p>
        </w:tc>
      </w:tr>
      <w:tr>
        <w:tc>
          <w:tcPr>
            <w:tcW w:type="dxa" w:w="3408"/>
            <w:vAlign w:val="center"/>
            <w:shd w:fill="E6F5F2"/>
          </w:tcPr>
          <w:p>
            <w:r/>
            <w:r>
              <w:rPr>
                <w:rFonts w:ascii="Aptos" w:hAnsi="Aptos"/>
                <w:b/>
                <w:color w:val="0F766E"/>
                <w:sz w:val="20"/>
              </w:rPr>
              <w:t>Division</w:t>
            </w:r>
          </w:p>
        </w:tc>
        <w:tc>
          <w:tcPr>
            <w:tcW w:type="dxa" w:w="3408"/>
            <w:vAlign w:val="center"/>
          </w:tcPr>
          <w:p>
            <w:r/>
            <w:r>
              <w:rPr>
                <w:rFonts w:ascii="Aptos" w:hAnsi="Aptos"/>
                <w:b w:val="0"/>
                <w:color w:val="222222"/>
                <w:sz w:val="20"/>
              </w:rPr>
              <w:t>No</w:t>
            </w:r>
          </w:p>
        </w:tc>
        <w:tc>
          <w:tcPr>
            <w:tcW w:type="dxa" w:w="3408"/>
            <w:vAlign w:val="center"/>
          </w:tcPr>
          <w:p>
            <w:r/>
            <w:r>
              <w:rPr>
                <w:rFonts w:ascii="Aptos" w:hAnsi="Aptos"/>
                <w:b w:val="0"/>
                <w:color w:val="222222"/>
                <w:sz w:val="20"/>
              </w:rPr>
              <w:t>5÷2 = 2.5</w:t>
            </w:r>
          </w:p>
        </w:tc>
      </w:tr>
    </w:tbl>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PROPERTIES</w:t>
              <w:br/>
            </w:r>
            <w:r>
              <w:rPr>
                <w:rFonts w:ascii="Aptos" w:hAnsi="Aptos"/>
                <w:sz w:val="20"/>
              </w:rPr>
              <w:t>Commutative: a+b=b+a and ab=ba</w:t>
              <w:br/>
              <w:t>Associative: (a+b)+c=a+(b+c), and (ab)c=a(bc)</w:t>
              <w:br/>
              <w:t>Distributive: a(b+c)=ab+ac</w:t>
              <w:br/>
              <w:t>Multiplicative identity = 1</w:t>
              <w:br/>
              <w:t>Additive identity does not belong to N under this convention.</w:t>
            </w:r>
          </w:p>
        </w:tc>
      </w:tr>
    </w:tbl>
    <w:p>
      <w:pPr>
        <w:spacing w:after="20"/>
      </w:pPr>
    </w:p>
    <w:p>
      <w:pPr>
        <w:pStyle w:val="Heading1"/>
      </w:pPr>
      <w:r>
        <w:t>3. Whole Numbers (W)</w:t>
      </w:r>
    </w:p>
    <w:p>
      <w:r>
        <w:t>Whole numbers are natural numbers together with zero.</w:t>
      </w: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SET</w:t>
              <w:br/>
            </w:r>
            <w:r>
              <w:rPr>
                <w:rFonts w:ascii="Aptos" w:hAnsi="Aptos"/>
                <w:sz w:val="20"/>
              </w:rPr>
              <w:t>W = {0, 1, 2, 3, …}</w:t>
            </w:r>
          </w:p>
        </w:tc>
      </w:tr>
    </w:tbl>
    <w:p>
      <w:pPr>
        <w:spacing w:after="20"/>
      </w:pPr>
    </w:p>
    <w:tbl>
      <w:tblPr>
        <w:tblW w:type="auto" w:w="0"/>
        <w:tblLook w:firstColumn="1" w:firstRow="1" w:lastColumn="0" w:lastRow="0" w:noHBand="0" w:noVBand="1" w:val="04A0"/>
      </w:tblPr>
      <w:tblGrid>
        <w:gridCol w:w="3408"/>
        <w:gridCol w:w="3408"/>
        <w:gridCol w:w="3408"/>
      </w:tblGrid>
      <w:tr>
        <w:tc>
          <w:tcPr>
            <w:tcW w:type="dxa" w:w="3408"/>
            <w:vAlign w:val="center"/>
            <w:shd w:fill="183B56"/>
          </w:tcPr>
          <w:p>
            <w:pPr>
              <w:jc w:val="center"/>
            </w:pPr>
            <w:r/>
            <w:r>
              <w:rPr>
                <w:rFonts w:ascii="Aptos" w:hAnsi="Aptos"/>
                <w:b/>
                <w:color w:val="FFFFFF"/>
                <w:sz w:val="20"/>
              </w:rPr>
              <w:t>Feature</w:t>
            </w:r>
          </w:p>
        </w:tc>
        <w:tc>
          <w:tcPr>
            <w:tcW w:type="dxa" w:w="3408"/>
            <w:vAlign w:val="center"/>
            <w:shd w:fill="0F766E"/>
          </w:tcPr>
          <w:p>
            <w:pPr>
              <w:jc w:val="center"/>
            </w:pPr>
            <w:r/>
            <w:r>
              <w:rPr>
                <w:rFonts w:ascii="Aptos" w:hAnsi="Aptos"/>
                <w:b/>
                <w:color w:val="FFFFFF"/>
                <w:sz w:val="20"/>
              </w:rPr>
              <w:t>Natural Numbers</w:t>
            </w:r>
          </w:p>
        </w:tc>
        <w:tc>
          <w:tcPr>
            <w:tcW w:type="dxa" w:w="3408"/>
            <w:vAlign w:val="center"/>
            <w:shd w:fill="6D4C91"/>
          </w:tcPr>
          <w:p>
            <w:pPr>
              <w:jc w:val="center"/>
            </w:pPr>
            <w:r/>
            <w:r>
              <w:rPr>
                <w:rFonts w:ascii="Aptos" w:hAnsi="Aptos"/>
                <w:b/>
                <w:color w:val="FFFFFF"/>
                <w:sz w:val="20"/>
              </w:rPr>
              <w:t>Whole Numbers</w:t>
            </w:r>
          </w:p>
        </w:tc>
      </w:tr>
      <w:tr>
        <w:tc>
          <w:tcPr>
            <w:tcW w:type="dxa" w:w="3408"/>
            <w:vAlign w:val="center"/>
            <w:shd w:fill="E6F5F2"/>
          </w:tcPr>
          <w:p>
            <w:r/>
            <w:r>
              <w:rPr>
                <w:rFonts w:ascii="Aptos" w:hAnsi="Aptos"/>
                <w:b/>
                <w:color w:val="0F766E"/>
                <w:sz w:val="20"/>
              </w:rPr>
              <w:t>Definition</w:t>
            </w:r>
          </w:p>
        </w:tc>
        <w:tc>
          <w:tcPr>
            <w:tcW w:type="dxa" w:w="3408"/>
            <w:vAlign w:val="center"/>
          </w:tcPr>
          <w:p>
            <w:r/>
            <w:r>
              <w:rPr>
                <w:rFonts w:ascii="Aptos" w:hAnsi="Aptos"/>
                <w:b w:val="0"/>
                <w:color w:val="222222"/>
                <w:sz w:val="20"/>
              </w:rPr>
              <w:t>{1,2,3,…}</w:t>
            </w:r>
          </w:p>
        </w:tc>
        <w:tc>
          <w:tcPr>
            <w:tcW w:type="dxa" w:w="3408"/>
            <w:vAlign w:val="center"/>
          </w:tcPr>
          <w:p>
            <w:r/>
            <w:r>
              <w:rPr>
                <w:rFonts w:ascii="Aptos" w:hAnsi="Aptos"/>
                <w:b w:val="0"/>
                <w:color w:val="222222"/>
                <w:sz w:val="20"/>
              </w:rPr>
              <w:t>{0,1,2,3,…}</w:t>
            </w:r>
          </w:p>
        </w:tc>
      </w:tr>
      <w:tr>
        <w:tc>
          <w:tcPr>
            <w:tcW w:type="dxa" w:w="3408"/>
            <w:vAlign w:val="center"/>
            <w:shd w:fill="E6F5F2"/>
          </w:tcPr>
          <w:p>
            <w:r/>
            <w:r>
              <w:rPr>
                <w:rFonts w:ascii="Aptos" w:hAnsi="Aptos"/>
                <w:b/>
                <w:color w:val="0F766E"/>
                <w:sz w:val="20"/>
              </w:rPr>
              <w:t>Smallest element</w:t>
            </w:r>
          </w:p>
        </w:tc>
        <w:tc>
          <w:tcPr>
            <w:tcW w:type="dxa" w:w="3408"/>
            <w:vAlign w:val="center"/>
          </w:tcPr>
          <w:p>
            <w:r/>
            <w:r>
              <w:rPr>
                <w:rFonts w:ascii="Aptos" w:hAnsi="Aptos"/>
                <w:b w:val="0"/>
                <w:color w:val="222222"/>
                <w:sz w:val="20"/>
              </w:rPr>
              <w:t>1</w:t>
            </w:r>
          </w:p>
        </w:tc>
        <w:tc>
          <w:tcPr>
            <w:tcW w:type="dxa" w:w="3408"/>
            <w:vAlign w:val="center"/>
          </w:tcPr>
          <w:p>
            <w:r/>
            <w:r>
              <w:rPr>
                <w:rFonts w:ascii="Aptos" w:hAnsi="Aptos"/>
                <w:b w:val="0"/>
                <w:color w:val="222222"/>
                <w:sz w:val="20"/>
              </w:rPr>
              <w:t>0</w:t>
            </w:r>
          </w:p>
        </w:tc>
      </w:tr>
      <w:tr>
        <w:tc>
          <w:tcPr>
            <w:tcW w:type="dxa" w:w="3408"/>
            <w:vAlign w:val="center"/>
            <w:shd w:fill="E6F5F2"/>
          </w:tcPr>
          <w:p>
            <w:r/>
            <w:r>
              <w:rPr>
                <w:rFonts w:ascii="Aptos" w:hAnsi="Aptos"/>
                <w:b/>
                <w:color w:val="0F766E"/>
                <w:sz w:val="20"/>
              </w:rPr>
              <w:t>Additive identity</w:t>
            </w:r>
          </w:p>
        </w:tc>
        <w:tc>
          <w:tcPr>
            <w:tcW w:type="dxa" w:w="3408"/>
            <w:vAlign w:val="center"/>
          </w:tcPr>
          <w:p>
            <w:r/>
            <w:r>
              <w:rPr>
                <w:rFonts w:ascii="Aptos" w:hAnsi="Aptos"/>
                <w:b w:val="0"/>
                <w:color w:val="222222"/>
                <w:sz w:val="20"/>
              </w:rPr>
              <w:t>None</w:t>
            </w:r>
          </w:p>
        </w:tc>
        <w:tc>
          <w:tcPr>
            <w:tcW w:type="dxa" w:w="3408"/>
            <w:vAlign w:val="center"/>
          </w:tcPr>
          <w:p>
            <w:r/>
            <w:r>
              <w:rPr>
                <w:rFonts w:ascii="Aptos" w:hAnsi="Aptos"/>
                <w:b w:val="0"/>
                <w:color w:val="222222"/>
                <w:sz w:val="20"/>
              </w:rPr>
              <w:t>0</w:t>
            </w:r>
          </w:p>
        </w:tc>
      </w:tr>
      <w:tr>
        <w:tc>
          <w:tcPr>
            <w:tcW w:type="dxa" w:w="3408"/>
            <w:vAlign w:val="center"/>
            <w:shd w:fill="E6F5F2"/>
          </w:tcPr>
          <w:p>
            <w:r/>
            <w:r>
              <w:rPr>
                <w:rFonts w:ascii="Aptos" w:hAnsi="Aptos"/>
                <w:b/>
                <w:color w:val="0F766E"/>
                <w:sz w:val="20"/>
              </w:rPr>
              <w:t>Multiplicative identity</w:t>
            </w:r>
          </w:p>
        </w:tc>
        <w:tc>
          <w:tcPr>
            <w:tcW w:type="dxa" w:w="3408"/>
            <w:vAlign w:val="center"/>
          </w:tcPr>
          <w:p>
            <w:r/>
            <w:r>
              <w:rPr>
                <w:rFonts w:ascii="Aptos" w:hAnsi="Aptos"/>
                <w:b w:val="0"/>
                <w:color w:val="222222"/>
                <w:sz w:val="20"/>
              </w:rPr>
              <w:t>1</w:t>
            </w:r>
          </w:p>
        </w:tc>
        <w:tc>
          <w:tcPr>
            <w:tcW w:type="dxa" w:w="3408"/>
            <w:vAlign w:val="center"/>
          </w:tcPr>
          <w:p>
            <w:r/>
            <w:r>
              <w:rPr>
                <w:rFonts w:ascii="Aptos" w:hAnsi="Aptos"/>
                <w:b w:val="0"/>
                <w:color w:val="222222"/>
                <w:sz w:val="20"/>
              </w:rPr>
              <w:t>1</w:t>
            </w:r>
          </w:p>
        </w:tc>
      </w:tr>
    </w:tbl>
    <w:p>
      <w:pPr>
        <w:pStyle w:val="Heading1"/>
      </w:pPr>
      <w:r>
        <w:t>4. Integers (Z)</w:t>
      </w:r>
    </w:p>
    <w:p>
      <w:r>
        <w:t>Integers include zero, positive counting numbers and their negative counterparts.</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183B56"/>
                <w:sz w:val="22"/>
              </w:rPr>
              <w:t>SET</w:t>
              <w:br/>
            </w:r>
            <w:r>
              <w:rPr>
                <w:rFonts w:ascii="Aptos" w:hAnsi="Aptos"/>
                <w:sz w:val="20"/>
              </w:rPr>
              <w:t>Z = {…, −3, −2, −1, 0, 1, 2, 3, …}</w:t>
            </w:r>
          </w:p>
        </w:tc>
      </w:tr>
    </w:tbl>
    <w:p>
      <w:pPr>
        <w:spacing w:after="20"/>
      </w:pP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NUMBER LINE</w:t>
              <w:br/>
            </w:r>
            <w:r>
              <w:rPr>
                <w:rFonts w:ascii="Aptos" w:hAnsi="Aptos"/>
                <w:sz w:val="20"/>
              </w:rPr>
              <w:t>Negative integers  ←  −3  −2  −1  0  1  2  3  →  Positive integers</w:t>
              <w:br/>
              <w:t>Zero is neither positive nor negative. The additive inverse of a is −a because a+(−a)=0.</w:t>
            </w:r>
          </w:p>
        </w:tc>
      </w:tr>
    </w:tbl>
    <w:p>
      <w:pPr>
        <w:spacing w:after="20"/>
      </w:pPr>
    </w:p>
    <w:tbl>
      <w:tblPr>
        <w:tblW w:type="auto" w:w="0"/>
        <w:tblLook w:firstColumn="1" w:firstRow="1" w:lastColumn="0" w:lastRow="0" w:noHBand="0" w:noVBand="1" w:val="04A0"/>
      </w:tblPr>
      <w:tblGrid>
        <w:gridCol w:w="2556"/>
        <w:gridCol w:w="2556"/>
        <w:gridCol w:w="2556"/>
        <w:gridCol w:w="2556"/>
      </w:tblGrid>
      <w:tr>
        <w:tc>
          <w:tcPr>
            <w:tcW w:type="dxa" w:w="2556"/>
            <w:vAlign w:val="center"/>
            <w:shd w:fill="183B56"/>
          </w:tcPr>
          <w:p>
            <w:pPr>
              <w:jc w:val="center"/>
            </w:pPr>
            <w:r/>
            <w:r>
              <w:rPr>
                <w:rFonts w:ascii="Aptos" w:hAnsi="Aptos"/>
                <w:b/>
                <w:color w:val="FFFFFF"/>
                <w:sz w:val="18"/>
              </w:rPr>
              <w:t>Operation</w:t>
            </w:r>
          </w:p>
        </w:tc>
        <w:tc>
          <w:tcPr>
            <w:tcW w:type="dxa" w:w="2556"/>
            <w:vAlign w:val="center"/>
            <w:shd w:fill="2563A6"/>
          </w:tcPr>
          <w:p>
            <w:pPr>
              <w:jc w:val="center"/>
            </w:pPr>
            <w:r/>
            <w:r>
              <w:rPr>
                <w:rFonts w:ascii="Aptos" w:hAnsi="Aptos"/>
                <w:b/>
                <w:color w:val="FFFFFF"/>
                <w:sz w:val="18"/>
              </w:rPr>
              <w:t>Rule</w:t>
            </w:r>
          </w:p>
        </w:tc>
        <w:tc>
          <w:tcPr>
            <w:tcW w:type="dxa" w:w="2556"/>
            <w:vAlign w:val="center"/>
            <w:shd w:fill="0F766E"/>
          </w:tcPr>
          <w:p>
            <w:pPr>
              <w:jc w:val="center"/>
            </w:pPr>
            <w:r/>
            <w:r>
              <w:rPr>
                <w:rFonts w:ascii="Aptos" w:hAnsi="Aptos"/>
                <w:b/>
                <w:color w:val="FFFFFF"/>
                <w:sz w:val="18"/>
              </w:rPr>
              <w:t>Example</w:t>
            </w:r>
          </w:p>
        </w:tc>
        <w:tc>
          <w:tcPr>
            <w:tcW w:type="dxa" w:w="2556"/>
            <w:vAlign w:val="center"/>
            <w:shd w:fill="6D4C91"/>
          </w:tcPr>
          <w:p>
            <w:pPr>
              <w:jc w:val="center"/>
            </w:pPr>
            <w:r/>
            <w:r>
              <w:rPr>
                <w:rFonts w:ascii="Aptos" w:hAnsi="Aptos"/>
                <w:b/>
                <w:color w:val="FFFFFF"/>
                <w:sz w:val="18"/>
              </w:rPr>
              <w:t>Result</w:t>
            </w:r>
          </w:p>
        </w:tc>
      </w:tr>
      <w:tr>
        <w:tc>
          <w:tcPr>
            <w:tcW w:type="dxa" w:w="2556"/>
            <w:vAlign w:val="center"/>
            <w:shd w:fill="E6F5F2"/>
          </w:tcPr>
          <w:p>
            <w:r/>
            <w:r>
              <w:rPr>
                <w:rFonts w:ascii="Aptos" w:hAnsi="Aptos"/>
                <w:b/>
                <w:color w:val="0F766E"/>
                <w:sz w:val="20"/>
              </w:rPr>
              <w:t>Addition</w:t>
            </w:r>
          </w:p>
        </w:tc>
        <w:tc>
          <w:tcPr>
            <w:tcW w:type="dxa" w:w="2556"/>
            <w:vAlign w:val="center"/>
          </w:tcPr>
          <w:p>
            <w:r/>
            <w:r>
              <w:rPr>
                <w:rFonts w:ascii="Aptos" w:hAnsi="Aptos"/>
                <w:b w:val="0"/>
                <w:color w:val="222222"/>
                <w:sz w:val="20"/>
              </w:rPr>
              <w:t>Same signs: add, keep sign</w:t>
            </w:r>
          </w:p>
        </w:tc>
        <w:tc>
          <w:tcPr>
            <w:tcW w:type="dxa" w:w="2556"/>
            <w:vAlign w:val="center"/>
          </w:tcPr>
          <w:p>
            <w:r/>
            <w:r>
              <w:rPr>
                <w:rFonts w:ascii="Aptos" w:hAnsi="Aptos"/>
                <w:b w:val="0"/>
                <w:color w:val="222222"/>
                <w:sz w:val="20"/>
              </w:rPr>
              <w:t>(−5)+(−3)</w:t>
            </w:r>
          </w:p>
        </w:tc>
        <w:tc>
          <w:tcPr>
            <w:tcW w:type="dxa" w:w="2556"/>
            <w:vAlign w:val="center"/>
          </w:tcPr>
          <w:p>
            <w:r/>
            <w:r>
              <w:rPr>
                <w:rFonts w:ascii="Aptos" w:hAnsi="Aptos"/>
                <w:b w:val="0"/>
                <w:color w:val="222222"/>
                <w:sz w:val="20"/>
              </w:rPr>
              <w:t>−8</w:t>
            </w:r>
          </w:p>
        </w:tc>
      </w:tr>
      <w:tr>
        <w:tc>
          <w:tcPr>
            <w:tcW w:type="dxa" w:w="2556"/>
            <w:vAlign w:val="center"/>
            <w:shd w:fill="E6F5F2"/>
          </w:tcPr>
          <w:p>
            <w:r/>
            <w:r>
              <w:rPr>
                <w:rFonts w:ascii="Aptos" w:hAnsi="Aptos"/>
                <w:b/>
                <w:color w:val="0F766E"/>
                <w:sz w:val="20"/>
              </w:rPr>
              <w:t>Addition</w:t>
            </w:r>
          </w:p>
        </w:tc>
        <w:tc>
          <w:tcPr>
            <w:tcW w:type="dxa" w:w="2556"/>
            <w:vAlign w:val="center"/>
          </w:tcPr>
          <w:p>
            <w:r/>
            <w:r>
              <w:rPr>
                <w:rFonts w:ascii="Aptos" w:hAnsi="Aptos"/>
                <w:b w:val="0"/>
                <w:color w:val="222222"/>
                <w:sz w:val="20"/>
              </w:rPr>
              <w:t>Different signs: subtract, keep larger sign</w:t>
            </w:r>
          </w:p>
        </w:tc>
        <w:tc>
          <w:tcPr>
            <w:tcW w:type="dxa" w:w="2556"/>
            <w:vAlign w:val="center"/>
          </w:tcPr>
          <w:p>
            <w:r/>
            <w:r>
              <w:rPr>
                <w:rFonts w:ascii="Aptos" w:hAnsi="Aptos"/>
                <w:b w:val="0"/>
                <w:color w:val="222222"/>
                <w:sz w:val="20"/>
              </w:rPr>
              <w:t>(+7)+(−3)</w:t>
            </w:r>
          </w:p>
        </w:tc>
        <w:tc>
          <w:tcPr>
            <w:tcW w:type="dxa" w:w="2556"/>
            <w:vAlign w:val="center"/>
          </w:tcPr>
          <w:p>
            <w:r/>
            <w:r>
              <w:rPr>
                <w:rFonts w:ascii="Aptos" w:hAnsi="Aptos"/>
                <w:b w:val="0"/>
                <w:color w:val="222222"/>
                <w:sz w:val="20"/>
              </w:rPr>
              <w:t>+4</w:t>
            </w:r>
          </w:p>
        </w:tc>
      </w:tr>
      <w:tr>
        <w:tc>
          <w:tcPr>
            <w:tcW w:type="dxa" w:w="2556"/>
            <w:vAlign w:val="center"/>
            <w:shd w:fill="E6F5F2"/>
          </w:tcPr>
          <w:p>
            <w:r/>
            <w:r>
              <w:rPr>
                <w:rFonts w:ascii="Aptos" w:hAnsi="Aptos"/>
                <w:b/>
                <w:color w:val="0F766E"/>
                <w:sz w:val="20"/>
              </w:rPr>
              <w:t>Subtraction</w:t>
            </w:r>
          </w:p>
        </w:tc>
        <w:tc>
          <w:tcPr>
            <w:tcW w:type="dxa" w:w="2556"/>
            <w:vAlign w:val="center"/>
          </w:tcPr>
          <w:p>
            <w:r/>
            <w:r>
              <w:rPr>
                <w:rFonts w:ascii="Aptos" w:hAnsi="Aptos"/>
                <w:b w:val="0"/>
                <w:color w:val="222222"/>
                <w:sz w:val="20"/>
              </w:rPr>
              <w:t>Add the additive inverse</w:t>
            </w:r>
          </w:p>
        </w:tc>
        <w:tc>
          <w:tcPr>
            <w:tcW w:type="dxa" w:w="2556"/>
            <w:vAlign w:val="center"/>
          </w:tcPr>
          <w:p>
            <w:r/>
            <w:r>
              <w:rPr>
                <w:rFonts w:ascii="Aptos" w:hAnsi="Aptos"/>
                <w:b w:val="0"/>
                <w:color w:val="222222"/>
                <w:sz w:val="20"/>
              </w:rPr>
              <w:t>5−(−3)=5+3</w:t>
            </w:r>
          </w:p>
        </w:tc>
        <w:tc>
          <w:tcPr>
            <w:tcW w:type="dxa" w:w="2556"/>
            <w:vAlign w:val="center"/>
          </w:tcPr>
          <w:p>
            <w:r/>
            <w:r>
              <w:rPr>
                <w:rFonts w:ascii="Aptos" w:hAnsi="Aptos"/>
                <w:b w:val="0"/>
                <w:color w:val="222222"/>
                <w:sz w:val="20"/>
              </w:rPr>
              <w:t>8</w:t>
            </w:r>
          </w:p>
        </w:tc>
      </w:tr>
      <w:tr>
        <w:tc>
          <w:tcPr>
            <w:tcW w:type="dxa" w:w="2556"/>
            <w:vAlign w:val="center"/>
            <w:shd w:fill="E6F5F2"/>
          </w:tcPr>
          <w:p>
            <w:r/>
            <w:r>
              <w:rPr>
                <w:rFonts w:ascii="Aptos" w:hAnsi="Aptos"/>
                <w:b/>
                <w:color w:val="0F766E"/>
                <w:sz w:val="20"/>
              </w:rPr>
              <w:t>Multiplication</w:t>
            </w:r>
          </w:p>
        </w:tc>
        <w:tc>
          <w:tcPr>
            <w:tcW w:type="dxa" w:w="2556"/>
            <w:vAlign w:val="center"/>
          </w:tcPr>
          <w:p>
            <w:r/>
            <w:r>
              <w:rPr>
                <w:rFonts w:ascii="Aptos" w:hAnsi="Aptos"/>
                <w:b w:val="0"/>
                <w:color w:val="222222"/>
                <w:sz w:val="20"/>
              </w:rPr>
              <w:t>Same signs → +</w:t>
            </w:r>
          </w:p>
        </w:tc>
        <w:tc>
          <w:tcPr>
            <w:tcW w:type="dxa" w:w="2556"/>
            <w:vAlign w:val="center"/>
          </w:tcPr>
          <w:p>
            <w:r/>
            <w:r>
              <w:rPr>
                <w:rFonts w:ascii="Aptos" w:hAnsi="Aptos"/>
                <w:b w:val="0"/>
                <w:color w:val="222222"/>
                <w:sz w:val="20"/>
              </w:rPr>
              <w:t>(−4)(−3)</w:t>
            </w:r>
          </w:p>
        </w:tc>
        <w:tc>
          <w:tcPr>
            <w:tcW w:type="dxa" w:w="2556"/>
            <w:vAlign w:val="center"/>
          </w:tcPr>
          <w:p>
            <w:r/>
            <w:r>
              <w:rPr>
                <w:rFonts w:ascii="Aptos" w:hAnsi="Aptos"/>
                <w:b w:val="0"/>
                <w:color w:val="222222"/>
                <w:sz w:val="20"/>
              </w:rPr>
              <w:t>12</w:t>
            </w:r>
          </w:p>
        </w:tc>
      </w:tr>
      <w:tr>
        <w:tc>
          <w:tcPr>
            <w:tcW w:type="dxa" w:w="2556"/>
            <w:vAlign w:val="center"/>
            <w:shd w:fill="E6F5F2"/>
          </w:tcPr>
          <w:p>
            <w:r/>
            <w:r>
              <w:rPr>
                <w:rFonts w:ascii="Aptos" w:hAnsi="Aptos"/>
                <w:b/>
                <w:color w:val="0F766E"/>
                <w:sz w:val="20"/>
              </w:rPr>
              <w:t>Multiplication</w:t>
            </w:r>
          </w:p>
        </w:tc>
        <w:tc>
          <w:tcPr>
            <w:tcW w:type="dxa" w:w="2556"/>
            <w:vAlign w:val="center"/>
          </w:tcPr>
          <w:p>
            <w:r/>
            <w:r>
              <w:rPr>
                <w:rFonts w:ascii="Aptos" w:hAnsi="Aptos"/>
                <w:b w:val="0"/>
                <w:color w:val="222222"/>
                <w:sz w:val="20"/>
              </w:rPr>
              <w:t>Different signs → −</w:t>
            </w:r>
          </w:p>
        </w:tc>
        <w:tc>
          <w:tcPr>
            <w:tcW w:type="dxa" w:w="2556"/>
            <w:vAlign w:val="center"/>
          </w:tcPr>
          <w:p>
            <w:r/>
            <w:r>
              <w:rPr>
                <w:rFonts w:ascii="Aptos" w:hAnsi="Aptos"/>
                <w:b w:val="0"/>
                <w:color w:val="222222"/>
                <w:sz w:val="20"/>
              </w:rPr>
              <w:t>4(−3)</w:t>
            </w:r>
          </w:p>
        </w:tc>
        <w:tc>
          <w:tcPr>
            <w:tcW w:type="dxa" w:w="2556"/>
            <w:vAlign w:val="center"/>
          </w:tcPr>
          <w:p>
            <w:r/>
            <w:r>
              <w:rPr>
                <w:rFonts w:ascii="Aptos" w:hAnsi="Aptos"/>
                <w:b w:val="0"/>
                <w:color w:val="222222"/>
                <w:sz w:val="20"/>
              </w:rPr>
              <w:t>−12</w:t>
            </w:r>
          </w:p>
        </w:tc>
      </w:tr>
      <w:tr>
        <w:tc>
          <w:tcPr>
            <w:tcW w:type="dxa" w:w="2556"/>
            <w:vAlign w:val="center"/>
            <w:shd w:fill="E6F5F2"/>
          </w:tcPr>
          <w:p>
            <w:r/>
            <w:r>
              <w:rPr>
                <w:rFonts w:ascii="Aptos" w:hAnsi="Aptos"/>
                <w:b/>
                <w:color w:val="0F766E"/>
                <w:sz w:val="20"/>
              </w:rPr>
              <w:t>Division</w:t>
            </w:r>
          </w:p>
        </w:tc>
        <w:tc>
          <w:tcPr>
            <w:tcW w:type="dxa" w:w="2556"/>
            <w:vAlign w:val="center"/>
          </w:tcPr>
          <w:p>
            <w:r/>
            <w:r>
              <w:rPr>
                <w:rFonts w:ascii="Aptos" w:hAnsi="Aptos"/>
                <w:b w:val="0"/>
                <w:color w:val="222222"/>
                <w:sz w:val="20"/>
              </w:rPr>
              <w:t>Same signs → +</w:t>
            </w:r>
          </w:p>
        </w:tc>
        <w:tc>
          <w:tcPr>
            <w:tcW w:type="dxa" w:w="2556"/>
            <w:vAlign w:val="center"/>
          </w:tcPr>
          <w:p>
            <w:r/>
            <w:r>
              <w:rPr>
                <w:rFonts w:ascii="Aptos" w:hAnsi="Aptos"/>
                <w:b w:val="0"/>
                <w:color w:val="222222"/>
                <w:sz w:val="20"/>
              </w:rPr>
              <w:t>(−12)÷(−3)</w:t>
            </w:r>
          </w:p>
        </w:tc>
        <w:tc>
          <w:tcPr>
            <w:tcW w:type="dxa" w:w="2556"/>
            <w:vAlign w:val="center"/>
          </w:tcPr>
          <w:p>
            <w:r/>
            <w:r>
              <w:rPr>
                <w:rFonts w:ascii="Aptos" w:hAnsi="Aptos"/>
                <w:b w:val="0"/>
                <w:color w:val="222222"/>
                <w:sz w:val="20"/>
              </w:rPr>
              <w:t>4</w:t>
            </w:r>
          </w:p>
        </w:tc>
      </w:tr>
      <w:tr>
        <w:tc>
          <w:tcPr>
            <w:tcW w:type="dxa" w:w="2556"/>
            <w:vAlign w:val="center"/>
            <w:shd w:fill="E6F5F2"/>
          </w:tcPr>
          <w:p>
            <w:r/>
            <w:r>
              <w:rPr>
                <w:rFonts w:ascii="Aptos" w:hAnsi="Aptos"/>
                <w:b/>
                <w:color w:val="0F766E"/>
                <w:sz w:val="20"/>
              </w:rPr>
              <w:t>Division</w:t>
            </w:r>
          </w:p>
        </w:tc>
        <w:tc>
          <w:tcPr>
            <w:tcW w:type="dxa" w:w="2556"/>
            <w:vAlign w:val="center"/>
          </w:tcPr>
          <w:p>
            <w:r/>
            <w:r>
              <w:rPr>
                <w:rFonts w:ascii="Aptos" w:hAnsi="Aptos"/>
                <w:b w:val="0"/>
                <w:color w:val="222222"/>
                <w:sz w:val="20"/>
              </w:rPr>
              <w:t>Different signs → −</w:t>
            </w:r>
          </w:p>
        </w:tc>
        <w:tc>
          <w:tcPr>
            <w:tcW w:type="dxa" w:w="2556"/>
            <w:vAlign w:val="center"/>
          </w:tcPr>
          <w:p>
            <w:r/>
            <w:r>
              <w:rPr>
                <w:rFonts w:ascii="Aptos" w:hAnsi="Aptos"/>
                <w:b w:val="0"/>
                <w:color w:val="222222"/>
                <w:sz w:val="20"/>
              </w:rPr>
              <w:t>12÷(−3)</w:t>
            </w:r>
          </w:p>
        </w:tc>
        <w:tc>
          <w:tcPr>
            <w:tcW w:type="dxa" w:w="2556"/>
            <w:vAlign w:val="center"/>
          </w:tcPr>
          <w:p>
            <w:r/>
            <w:r>
              <w:rPr>
                <w:rFonts w:ascii="Aptos" w:hAnsi="Aptos"/>
                <w:b w:val="0"/>
                <w:color w:val="222222"/>
                <w:sz w:val="20"/>
              </w:rPr>
              <w:t>−4</w:t>
            </w:r>
          </w:p>
        </w:tc>
      </w:tr>
    </w:tbl>
    <w:p>
      <w:pPr>
        <w:pStyle w:val="Heading1"/>
      </w:pPr>
      <w:r>
        <w:t>5. Absolute Value</w:t>
      </w:r>
    </w:p>
    <w:p>
      <w:r>
        <w:t>The absolute value of a real number x, written |x|, is its non-negative distance from zero on the number line.</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CORE PROPERTIES</w:t>
              <w:br/>
            </w:r>
            <w:r>
              <w:rPr>
                <w:rFonts w:ascii="Aptos" w:hAnsi="Aptos"/>
                <w:sz w:val="20"/>
              </w:rPr>
              <w:t>|x| ≥ 0</w:t>
              <w:br/>
              <w:t>|x| = |−x|</w:t>
              <w:br/>
              <w:t>|xy| = |x||y|</w:t>
              <w:br/>
              <w:t>|x/y| = |x|/|y|, y ≠ 0</w:t>
              <w:br/>
              <w:t>|x+y| ≤ |x|+|y|  (Triangle Inequality)</w:t>
            </w:r>
          </w:p>
        </w:tc>
      </w:tr>
    </w:tbl>
    <w:p>
      <w:pPr>
        <w:spacing w:after="20"/>
      </w:pPr>
    </w:p>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EQUATIONS &amp; INEQUALITIES</w:t>
              <w:br/>
            </w:r>
            <w:r>
              <w:rPr>
                <w:rFonts w:ascii="Aptos" w:hAnsi="Aptos"/>
                <w:sz w:val="20"/>
              </w:rPr>
              <w:t>|x|=a, a≥0 → x=a or x=−a</w:t>
              <w:br/>
              <w:t>|x−a|=b, b≥0 → x=a+b or x=a−b</w:t>
              <w:br/>
              <w:t>|x|≤a → −a≤x≤a</w:t>
              <w:br/>
              <w:t>|x|≥a → x≤−a or x≥a</w:t>
            </w:r>
          </w:p>
        </w:tc>
      </w:tr>
    </w:tbl>
    <w:p>
      <w:pPr>
        <w:spacing w:after="20"/>
      </w:pPr>
    </w:p>
    <w:p>
      <w:pPr>
        <w:pStyle w:val="Heading1"/>
      </w:pPr>
      <w:r>
        <w:t>6. Rational Numbers (Q)</w:t>
      </w:r>
    </w:p>
    <w:p>
      <w:r>
        <w:t>A rational number can be expressed in the form p/q, where p and q are integers and q ≠ 0.</w:t>
      </w: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STANDARD FORM</w:t>
              <w:br/>
            </w:r>
            <w:r>
              <w:rPr>
                <w:rFonts w:ascii="Aptos" w:hAnsi="Aptos"/>
                <w:sz w:val="20"/>
              </w:rPr>
              <w:t>A rational number p/q is in lowest form when q&gt;0 and gcd(|p|,|q|)=1.</w:t>
            </w:r>
          </w:p>
        </w:tc>
      </w:tr>
    </w:tbl>
    <w:p>
      <w:pPr>
        <w:spacing w:after="20"/>
      </w:pP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EQUIVALENT RATIONAL NUMBERS</w:t>
              <w:br/>
            </w:r>
            <w:r>
              <w:rPr>
                <w:rFonts w:ascii="Aptos" w:hAnsi="Aptos"/>
                <w:sz w:val="20"/>
              </w:rPr>
              <w:t>p/q = pk/qk for every non-zero integer k.</w:t>
            </w:r>
          </w:p>
        </w:tc>
      </w:tr>
    </w:tbl>
    <w:p>
      <w:pPr>
        <w:spacing w:after="20"/>
      </w:pPr>
    </w:p>
    <w:p>
      <w:pPr>
        <w:pStyle w:val="Heading1"/>
      </w:pPr>
      <w:r>
        <w:t>7. Decimal Representation of Rational Numbers</w:t>
      </w:r>
    </w:p>
    <w:tbl>
      <w:tblPr>
        <w:tblW w:type="auto" w:w="0"/>
        <w:jc w:val="center"/>
        <w:tblLook w:firstColumn="1" w:firstRow="1" w:lastColumn="0" w:lastRow="0" w:noHBand="0" w:noVBand="1" w:val="04A0"/>
      </w:tblPr>
      <w:tblGrid>
        <w:gridCol w:w="10224"/>
      </w:tblGrid>
      <w:tr>
        <w:tc>
          <w:tcPr>
            <w:tcW w:type="dxa" w:w="10224"/>
            <w:shd w:fill="EAF5EA"/>
          </w:tcPr>
          <w:p>
            <w:r>
              <w:rPr>
                <w:rFonts w:ascii="Georgia" w:hAnsi="Georgia"/>
                <w:b/>
                <w:color w:val="397A4A"/>
                <w:sz w:val="22"/>
              </w:rPr>
              <w:t>TERMINATING DECIMAL TEST</w:t>
              <w:br/>
            </w:r>
            <w:r>
              <w:rPr>
                <w:rFonts w:ascii="Aptos" w:hAnsi="Aptos"/>
                <w:sz w:val="20"/>
              </w:rPr>
              <w:t>After reducing p/q to lowest terms, the decimal terminates if and only if the denominator has no prime factor other than 2 and 5.</w:t>
              <w:br/>
              <w:t>Reason: 10 = 2×5, so a denominator made only of 2s and 5s can divide a power of 10.</w:t>
            </w:r>
          </w:p>
        </w:tc>
      </w:tr>
    </w:tbl>
    <w:p>
      <w:pPr>
        <w:spacing w:after="20"/>
      </w:pPr>
    </w:p>
    <w:tbl>
      <w:tblPr>
        <w:tblW w:type="auto" w:w="0"/>
        <w:jc w:val="center"/>
        <w:tblLook w:firstColumn="1" w:firstRow="1" w:lastColumn="0" w:lastRow="0" w:noHBand="0" w:noVBand="1" w:val="04A0"/>
      </w:tblPr>
      <w:tblGrid>
        <w:gridCol w:w="10224"/>
      </w:tblGrid>
      <w:tr>
        <w:tc>
          <w:tcPr>
            <w:tcW w:type="dxa" w:w="10224"/>
            <w:shd w:fill="FCEAE6"/>
          </w:tcPr>
          <w:p>
            <w:r>
              <w:rPr>
                <w:rFonts w:ascii="Georgia" w:hAnsi="Georgia"/>
                <w:b/>
                <w:color w:val="C6533C"/>
                <w:sz w:val="22"/>
              </w:rPr>
              <w:t>NON-TERMINATING RECURRING</w:t>
              <w:br/>
            </w:r>
            <w:r>
              <w:rPr>
                <w:rFonts w:ascii="Aptos" w:hAnsi="Aptos"/>
                <w:sz w:val="20"/>
              </w:rPr>
              <w:t>If the reduced denominator contains any prime factor other than 2 or 5, the decimal is non-terminating recurring.</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TYPES</w:t>
              <w:br/>
            </w:r>
            <w:r>
              <w:rPr>
                <w:rFonts w:ascii="Aptos" w:hAnsi="Aptos"/>
                <w:sz w:val="20"/>
              </w:rPr>
              <w:t>Pure recurring: repetition starts immediately, e.g. 0.333…</w:t>
              <w:br/>
              <w:t>Mixed recurring: one or more non-repeating digits occur first, e.g. 0.1666…</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1 — Recurring Decimal Conversion</w:t>
            </w:r>
          </w:p>
          <w:p>
            <w:r>
              <w:rPr>
                <w:b/>
              </w:rPr>
              <w:t>Question</w:t>
              <w:br/>
            </w:r>
            <w:r>
              <w:t>Convert 2.3̅45 into an irreducible fraction.</w:t>
            </w:r>
          </w:p>
          <w:p>
            <w:r>
              <w:rPr>
                <w:b/>
              </w:rPr>
              <w:t>Concept Used</w:t>
              <w:br/>
            </w:r>
            <w:r>
              <w:t>For 0.3̅45: numerator = 345−3 = 342. Denominator = 99 followed by one zero = 990. Thus 0.3̅45=342/990=19/55. Therefore 2.3̅45 = 2+19/55 = 129/55.</w:t>
            </w:r>
          </w:p>
          <w:p>
            <w:r>
              <w:rPr>
                <w:b/>
              </w:rPr>
              <w:t>Solution</w:t>
              <w:br/>
            </w:r>
            <w:r>
              <w:t>129/55</w:t>
            </w:r>
          </w:p>
          <w:p>
            <w:r>
              <w:rPr>
                <w:b/>
                <w:color w:val="183B56"/>
              </w:rPr>
              <w:t>Final Answer: For a mixed recurring decimal, subtract the non-repeating part from the full digit block and use 9s followed by 0s in the denominator.</w:t>
            </w:r>
          </w:p>
          <w:p>
            <w:r>
              <w:rPr>
                <w:b/>
                <w:color w:val="0F766E"/>
              </w:rPr>
              <w:t xml:space="preserve">Key Point: </w:t>
            </w:r>
            <w:r>
              <w:t>F1EAF8</w:t>
            </w:r>
          </w:p>
        </w:tc>
      </w:tr>
    </w:tbl>
    <w:p>
      <w:pPr>
        <w:spacing w:after="40"/>
      </w:pPr>
    </w:p>
    <w:p>
      <w:pPr>
        <w:pStyle w:val="Heading1"/>
      </w:pPr>
      <w:r>
        <w:t>8. Irrational Numbers (I)</w:t>
      </w:r>
    </w:p>
    <w:p>
      <w:r>
        <w:t>Irrational numbers cannot be expressed as p/q with integers p and q, q≠0. Their decimal expansions are non-terminating and non-recurring.</w:t>
      </w:r>
    </w:p>
    <w:tbl>
      <w:tblPr>
        <w:tblW w:type="auto" w:w="0"/>
        <w:tblLook w:firstColumn="1" w:firstRow="1" w:lastColumn="0" w:lastRow="0" w:noHBand="0" w:noVBand="1" w:val="04A0"/>
      </w:tblPr>
      <w:tblGrid>
        <w:gridCol w:w="3408"/>
        <w:gridCol w:w="3408"/>
        <w:gridCol w:w="3408"/>
      </w:tblGrid>
      <w:tr>
        <w:tc>
          <w:tcPr>
            <w:tcW w:type="dxa" w:w="3408"/>
            <w:vAlign w:val="center"/>
            <w:shd w:fill="183B56"/>
          </w:tcPr>
          <w:p>
            <w:pPr>
              <w:jc w:val="center"/>
            </w:pPr>
            <w:r/>
            <w:r>
              <w:rPr>
                <w:rFonts w:ascii="Aptos" w:hAnsi="Aptos"/>
                <w:b/>
                <w:color w:val="FFFFFF"/>
                <w:sz w:val="20"/>
              </w:rPr>
              <w:t>Feature</w:t>
            </w:r>
          </w:p>
        </w:tc>
        <w:tc>
          <w:tcPr>
            <w:tcW w:type="dxa" w:w="3408"/>
            <w:vAlign w:val="center"/>
            <w:shd w:fill="0F766E"/>
          </w:tcPr>
          <w:p>
            <w:pPr>
              <w:jc w:val="center"/>
            </w:pPr>
            <w:r/>
            <w:r>
              <w:rPr>
                <w:rFonts w:ascii="Aptos" w:hAnsi="Aptos"/>
                <w:b/>
                <w:color w:val="FFFFFF"/>
                <w:sz w:val="20"/>
              </w:rPr>
              <w:t>Rational</w:t>
            </w:r>
          </w:p>
        </w:tc>
        <w:tc>
          <w:tcPr>
            <w:tcW w:type="dxa" w:w="3408"/>
            <w:vAlign w:val="center"/>
            <w:shd w:fill="6D4C91"/>
          </w:tcPr>
          <w:p>
            <w:pPr>
              <w:jc w:val="center"/>
            </w:pPr>
            <w:r/>
            <w:r>
              <w:rPr>
                <w:rFonts w:ascii="Aptos" w:hAnsi="Aptos"/>
                <w:b/>
                <w:color w:val="FFFFFF"/>
                <w:sz w:val="20"/>
              </w:rPr>
              <w:t>Irrational</w:t>
            </w:r>
          </w:p>
        </w:tc>
      </w:tr>
      <w:tr>
        <w:tc>
          <w:tcPr>
            <w:tcW w:type="dxa" w:w="3408"/>
            <w:vAlign w:val="center"/>
            <w:shd w:fill="E6F5F2"/>
          </w:tcPr>
          <w:p>
            <w:r/>
            <w:r>
              <w:rPr>
                <w:rFonts w:ascii="Aptos" w:hAnsi="Aptos"/>
                <w:b/>
                <w:color w:val="0F766E"/>
                <w:sz w:val="20"/>
              </w:rPr>
              <w:t>Fraction form</w:t>
            </w:r>
          </w:p>
        </w:tc>
        <w:tc>
          <w:tcPr>
            <w:tcW w:type="dxa" w:w="3408"/>
            <w:vAlign w:val="center"/>
          </w:tcPr>
          <w:p>
            <w:r/>
            <w:r>
              <w:rPr>
                <w:rFonts w:ascii="Aptos" w:hAnsi="Aptos"/>
                <w:b w:val="0"/>
                <w:color w:val="222222"/>
                <w:sz w:val="20"/>
              </w:rPr>
              <w:t>Can be p/q</w:t>
            </w:r>
          </w:p>
        </w:tc>
        <w:tc>
          <w:tcPr>
            <w:tcW w:type="dxa" w:w="3408"/>
            <w:vAlign w:val="center"/>
          </w:tcPr>
          <w:p>
            <w:r/>
            <w:r>
              <w:rPr>
                <w:rFonts w:ascii="Aptos" w:hAnsi="Aptos"/>
                <w:b w:val="0"/>
                <w:color w:val="222222"/>
                <w:sz w:val="20"/>
              </w:rPr>
              <w:t>Cannot be p/q</w:t>
            </w:r>
          </w:p>
        </w:tc>
      </w:tr>
      <w:tr>
        <w:tc>
          <w:tcPr>
            <w:tcW w:type="dxa" w:w="3408"/>
            <w:vAlign w:val="center"/>
            <w:shd w:fill="E6F5F2"/>
          </w:tcPr>
          <w:p>
            <w:r/>
            <w:r>
              <w:rPr>
                <w:rFonts w:ascii="Aptos" w:hAnsi="Aptos"/>
                <w:b/>
                <w:color w:val="0F766E"/>
                <w:sz w:val="20"/>
              </w:rPr>
              <w:t>Decimal</w:t>
            </w:r>
          </w:p>
        </w:tc>
        <w:tc>
          <w:tcPr>
            <w:tcW w:type="dxa" w:w="3408"/>
            <w:vAlign w:val="center"/>
          </w:tcPr>
          <w:p>
            <w:r/>
            <w:r>
              <w:rPr>
                <w:rFonts w:ascii="Aptos" w:hAnsi="Aptos"/>
                <w:b w:val="0"/>
                <w:color w:val="222222"/>
                <w:sz w:val="20"/>
              </w:rPr>
              <w:t>Terminating or recurring</w:t>
            </w:r>
          </w:p>
        </w:tc>
        <w:tc>
          <w:tcPr>
            <w:tcW w:type="dxa" w:w="3408"/>
            <w:vAlign w:val="center"/>
          </w:tcPr>
          <w:p>
            <w:r/>
            <w:r>
              <w:rPr>
                <w:rFonts w:ascii="Aptos" w:hAnsi="Aptos"/>
                <w:b w:val="0"/>
                <w:color w:val="222222"/>
                <w:sz w:val="20"/>
              </w:rPr>
              <w:t>Non-terminating, non-recurring</w:t>
            </w:r>
          </w:p>
        </w:tc>
      </w:tr>
      <w:tr>
        <w:tc>
          <w:tcPr>
            <w:tcW w:type="dxa" w:w="3408"/>
            <w:vAlign w:val="center"/>
            <w:shd w:fill="E6F5F2"/>
          </w:tcPr>
          <w:p>
            <w:r/>
            <w:r>
              <w:rPr>
                <w:rFonts w:ascii="Aptos" w:hAnsi="Aptos"/>
                <w:b/>
                <w:color w:val="0F766E"/>
                <w:sz w:val="20"/>
              </w:rPr>
              <w:t>Examples</w:t>
            </w:r>
          </w:p>
        </w:tc>
        <w:tc>
          <w:tcPr>
            <w:tcW w:type="dxa" w:w="3408"/>
            <w:vAlign w:val="center"/>
          </w:tcPr>
          <w:p>
            <w:r/>
            <w:r>
              <w:rPr>
                <w:rFonts w:ascii="Aptos" w:hAnsi="Aptos"/>
                <w:b w:val="0"/>
                <w:color w:val="222222"/>
                <w:sz w:val="20"/>
              </w:rPr>
              <w:t>3/4, 0.25</w:t>
            </w:r>
          </w:p>
        </w:tc>
        <w:tc>
          <w:tcPr>
            <w:tcW w:type="dxa" w:w="3408"/>
            <w:vAlign w:val="center"/>
          </w:tcPr>
          <w:p>
            <w:r/>
            <w:r>
              <w:rPr>
                <w:rFonts w:ascii="Aptos" w:hAnsi="Aptos"/>
                <w:b w:val="0"/>
                <w:color w:val="222222"/>
                <w:sz w:val="20"/>
              </w:rPr>
              <w:t>√2, √3, π, e</w:t>
            </w:r>
          </w:p>
        </w:tc>
      </w:tr>
    </w:tbl>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OPERATIONS</w:t>
              <w:br/>
            </w:r>
            <w:r>
              <w:rPr>
                <w:rFonts w:ascii="Aptos" w:hAnsi="Aptos"/>
                <w:sz w:val="20"/>
              </w:rPr>
              <w:t>Rational ± irrational = irrational.</w:t>
              <w:br/>
              <w:t>Non-zero rational × irrational = irrational.</w:t>
              <w:br/>
              <w:t>Irrational ±, × or ÷ irrational may be rational or irrational depending on the expression.</w:t>
            </w:r>
          </w:p>
        </w:tc>
      </w:tr>
    </w:tbl>
    <w:p>
      <w:pPr>
        <w:spacing w:after="20"/>
      </w:pPr>
    </w:p>
    <w:p>
      <w:pPr>
        <w:pStyle w:val="Heading1"/>
      </w:pPr>
      <w:r>
        <w:t>9. Real Numbers (R)</w:t>
      </w:r>
    </w:p>
    <w:p>
      <w:r>
        <w:t>Real numbers consist of all rational and irrational numbers. Every real number corresponds to a point on the real number line.</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183B56"/>
                <w:sz w:val="22"/>
              </w:rPr>
              <w:t>SUBSET HIERARCHY</w:t>
              <w:br/>
            </w:r>
            <w:r>
              <w:rPr>
                <w:rFonts w:ascii="Aptos" w:hAnsi="Aptos"/>
                <w:sz w:val="20"/>
              </w:rPr>
              <w:t>N ⊂ W ⊂ Z ⊂ Q ⊂ R</w:t>
              <w:br/>
              <w:t>Irrational numbers are also contained in R but are not contained in Q.</w:t>
            </w:r>
          </w:p>
        </w:tc>
      </w:tr>
    </w:tbl>
    <w:p>
      <w:pPr>
        <w:spacing w:after="20"/>
      </w:pPr>
    </w:p>
    <w:p>
      <w:pPr>
        <w:pStyle w:val="Heading1"/>
      </w:pPr>
      <w:r>
        <w:t>10. Prime Numbers</w:t>
      </w:r>
    </w:p>
    <w:p>
      <w:r>
        <w:t>A natural number greater than 1 is prime if it has exactly two positive divisors: 1 and itself.</w:t>
      </w:r>
    </w:p>
    <w:tbl>
      <w:tblPr>
        <w:tblW w:type="auto" w:w="0"/>
        <w:jc w:val="center"/>
        <w:tblLook w:firstColumn="1" w:firstRow="1" w:lastColumn="0" w:lastRow="0" w:noHBand="0" w:noVBand="1" w:val="04A0"/>
      </w:tblPr>
      <w:tblGrid>
        <w:gridCol w:w="10224"/>
      </w:tblGrid>
      <w:tr>
        <w:tc>
          <w:tcPr>
            <w:tcW w:type="dxa" w:w="10224"/>
            <w:shd w:fill="EAF5EA"/>
          </w:tcPr>
          <w:p>
            <w:r>
              <w:rPr>
                <w:rFonts w:ascii="Georgia" w:hAnsi="Georgia"/>
                <w:b/>
                <w:color w:val="397A4A"/>
                <w:sz w:val="22"/>
              </w:rPr>
              <w:t>IMPORTANT</w:t>
              <w:br/>
            </w:r>
            <w:r>
              <w:rPr>
                <w:rFonts w:ascii="Aptos" w:hAnsi="Aptos"/>
                <w:sz w:val="20"/>
              </w:rPr>
              <w:t>Smallest prime = 2. It is the only even prime.</w:t>
              <w:br/>
              <w:t>1 is neither prime nor composite.</w:t>
              <w:br/>
              <w:t>There are 25 primes below 100: 2,3,5,7,11,13,17,19,23,29,31,37,41,43,47,53,59,61,67,71,73,79,83,89,97.</w:t>
            </w:r>
          </w:p>
        </w:tc>
      </w:tr>
    </w:tbl>
    <w:p>
      <w:pPr>
        <w:spacing w:after="20"/>
      </w:pP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PRIME TESTING</w:t>
              <w:br/>
            </w:r>
            <w:r>
              <w:rPr>
                <w:rFonts w:ascii="Aptos" w:hAnsi="Aptos"/>
                <w:sz w:val="20"/>
              </w:rPr>
              <w:t>To test n&gt;1, check divisibility only by primes ≤ √n. If none divides n, then n is prime.</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4 — Prime Identification</w:t>
            </w:r>
          </w:p>
          <w:p>
            <w:r>
              <w:rPr>
                <w:b/>
              </w:rPr>
              <w:t>Question</w:t>
              <w:br/>
            </w:r>
            <w:r>
              <w:t>Determine whether 173 is prime.</w:t>
            </w:r>
          </w:p>
          <w:p>
            <w:r>
              <w:rPr>
                <w:b/>
              </w:rPr>
              <w:t>Concept Used</w:t>
              <w:br/>
            </w:r>
            <w:r>
              <w:t>√173 lies between 13 and 14. Check primes 2,3,5,7,11,13. None divides 173: it is odd; digit sum is 11; it does not end in 0 or 5; 173=7×24+5; 173=11×15+8; 173=13×13+4.</w:t>
            </w:r>
          </w:p>
          <w:p>
            <w:r>
              <w:rPr>
                <w:b/>
              </w:rPr>
              <w:t>Solution</w:t>
              <w:br/>
            </w:r>
            <w:r>
              <w:t>173 is prime</w:t>
            </w:r>
          </w:p>
          <w:p>
            <w:r>
              <w:rPr>
                <w:b/>
                <w:color w:val="183B56"/>
              </w:rPr>
              <w:t>Final Answer: Only prime divisors up to √n need to be checked.</w:t>
            </w:r>
          </w:p>
          <w:p>
            <w:r>
              <w:rPr>
                <w:b/>
                <w:color w:val="0F766E"/>
              </w:rPr>
              <w:t xml:space="preserve">Key Point: </w:t>
            </w:r>
            <w:r>
              <w:t>EAF5EA</w:t>
            </w:r>
          </w:p>
        </w:tc>
      </w:tr>
    </w:tbl>
    <w:p>
      <w:pPr>
        <w:spacing w:after="40"/>
      </w:pPr>
    </w:p>
    <w:p>
      <w:pPr>
        <w:pStyle w:val="Heading1"/>
      </w:pPr>
      <w:r>
        <w:t>11. Composite Numbers</w:t>
      </w:r>
    </w:p>
    <w:p>
      <w:r>
        <w:t>A natural number n&gt;1 with more than two positive divisors is composite.</w:t>
      </w:r>
    </w:p>
    <w:tbl>
      <w:tblPr>
        <w:tblW w:type="auto" w:w="0"/>
        <w:jc w:val="center"/>
        <w:tblLook w:firstColumn="1" w:firstRow="1" w:lastColumn="0" w:lastRow="0" w:noHBand="0" w:noVBand="1" w:val="04A0"/>
      </w:tblPr>
      <w:tblGrid>
        <w:gridCol w:w="10224"/>
      </w:tblGrid>
      <w:tr>
        <w:tc>
          <w:tcPr>
            <w:tcW w:type="dxa" w:w="10224"/>
            <w:shd w:fill="FCEAE6"/>
          </w:tcPr>
          <w:p>
            <w:r>
              <w:rPr>
                <w:rFonts w:ascii="Georgia" w:hAnsi="Georgia"/>
                <w:b/>
                <w:color w:val="C6533C"/>
                <w:sz w:val="22"/>
              </w:rPr>
              <w:t>FACTS</w:t>
              <w:br/>
            </w:r>
            <w:r>
              <w:rPr>
                <w:rFonts w:ascii="Aptos" w:hAnsi="Aptos"/>
                <w:sz w:val="20"/>
              </w:rPr>
              <w:t>Smallest composite number = 4</w:t>
              <w:br/>
              <w:t>Smallest odd composite number = 9</w:t>
              <w:br/>
              <w:t>1 is neither prime nor composite.</w:t>
            </w:r>
          </w:p>
        </w:tc>
      </w:tr>
    </w:tbl>
    <w:p>
      <w:pPr>
        <w:spacing w:after="20"/>
      </w:pPr>
    </w:p>
    <w:p>
      <w:pPr>
        <w:pStyle w:val="Heading1"/>
      </w:pPr>
      <w:r>
        <w:t>12. Co-Prime Numbers</w:t>
      </w:r>
    </w:p>
    <w:p>
      <w:r>
        <w:t>Two positive integers are co-prime if their greatest common divisor is 1.</w:t>
      </w: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EXAMPLES</w:t>
              <w:br/>
            </w:r>
            <w:r>
              <w:rPr>
                <w:rFonts w:ascii="Aptos" w:hAnsi="Aptos"/>
                <w:sz w:val="20"/>
              </w:rPr>
              <w:t>(8,9), (14,25), (5,7) are co-prime.</w:t>
              <w:br/>
              <w:t>Two co-prime numbers do not have to be prime themselves.</w:t>
            </w:r>
          </w:p>
        </w:tc>
      </w:tr>
    </w:tbl>
    <w:p>
      <w:pPr>
        <w:spacing w:after="20"/>
      </w:pPr>
    </w:p>
    <w:tbl>
      <w:tblPr>
        <w:tblW w:type="auto" w:w="0"/>
        <w:tblLook w:firstColumn="1" w:firstRow="1" w:lastColumn="0" w:lastRow="0" w:noHBand="0" w:noVBand="1" w:val="04A0"/>
      </w:tblPr>
      <w:tblGrid>
        <w:gridCol w:w="3408"/>
        <w:gridCol w:w="3408"/>
        <w:gridCol w:w="3408"/>
      </w:tblGrid>
      <w:tr>
        <w:tc>
          <w:tcPr>
            <w:tcW w:type="dxa" w:w="3408"/>
            <w:vAlign w:val="center"/>
            <w:shd w:fill="183B56"/>
          </w:tcPr>
          <w:p>
            <w:pPr>
              <w:jc w:val="center"/>
            </w:pPr>
            <w:r/>
            <w:r>
              <w:rPr>
                <w:rFonts w:ascii="Aptos" w:hAnsi="Aptos"/>
                <w:b/>
                <w:color w:val="FFFFFF"/>
                <w:sz w:val="20"/>
              </w:rPr>
              <w:t>Prime Numbers</w:t>
            </w:r>
          </w:p>
        </w:tc>
        <w:tc>
          <w:tcPr>
            <w:tcW w:type="dxa" w:w="3408"/>
            <w:vAlign w:val="center"/>
            <w:shd w:fill="0F766E"/>
          </w:tcPr>
          <w:p>
            <w:pPr>
              <w:jc w:val="center"/>
            </w:pPr>
            <w:r/>
            <w:r>
              <w:rPr>
                <w:rFonts w:ascii="Aptos" w:hAnsi="Aptos"/>
                <w:b/>
                <w:color w:val="FFFFFF"/>
                <w:sz w:val="20"/>
              </w:rPr>
              <w:t>Co-Prime Numbers</w:t>
            </w:r>
          </w:p>
        </w:tc>
        <w:tc>
          <w:tcPr>
            <w:tcW w:type="dxa" w:w="3408"/>
            <w:vAlign w:val="center"/>
            <w:shd w:fill="6D4C91"/>
          </w:tcPr>
          <w:p>
            <w:pPr>
              <w:jc w:val="center"/>
            </w:pPr>
            <w:r/>
            <w:r>
              <w:rPr>
                <w:rFonts w:ascii="Aptos" w:hAnsi="Aptos"/>
                <w:b/>
                <w:color w:val="FFFFFF"/>
                <w:sz w:val="20"/>
              </w:rPr>
              <w:t>Example</w:t>
            </w:r>
          </w:p>
        </w:tc>
      </w:tr>
      <w:tr>
        <w:tc>
          <w:tcPr>
            <w:tcW w:type="dxa" w:w="3408"/>
            <w:vAlign w:val="center"/>
            <w:shd w:fill="E6F5F2"/>
          </w:tcPr>
          <w:p>
            <w:r/>
            <w:r>
              <w:rPr>
                <w:rFonts w:ascii="Aptos" w:hAnsi="Aptos"/>
                <w:b/>
                <w:color w:val="0F766E"/>
                <w:sz w:val="20"/>
              </w:rPr>
              <w:t>Single number property</w:t>
            </w:r>
          </w:p>
        </w:tc>
        <w:tc>
          <w:tcPr>
            <w:tcW w:type="dxa" w:w="3408"/>
            <w:vAlign w:val="center"/>
          </w:tcPr>
          <w:p>
            <w:r/>
            <w:r>
              <w:rPr>
                <w:rFonts w:ascii="Aptos" w:hAnsi="Aptos"/>
                <w:b w:val="0"/>
                <w:color w:val="222222"/>
                <w:sz w:val="20"/>
              </w:rPr>
              <w:t>Pair property</w:t>
            </w:r>
          </w:p>
        </w:tc>
        <w:tc>
          <w:tcPr>
            <w:tcW w:type="dxa" w:w="3408"/>
            <w:vAlign w:val="center"/>
          </w:tcPr>
          <w:p>
            <w:r/>
            <w:r>
              <w:rPr>
                <w:rFonts w:ascii="Aptos" w:hAnsi="Aptos"/>
                <w:b w:val="0"/>
                <w:color w:val="222222"/>
                <w:sz w:val="20"/>
              </w:rPr>
              <w:t>7 is prime; (8,9) are co-prime</w:t>
            </w:r>
          </w:p>
        </w:tc>
      </w:tr>
      <w:tr>
        <w:tc>
          <w:tcPr>
            <w:tcW w:type="dxa" w:w="3408"/>
            <w:vAlign w:val="center"/>
            <w:shd w:fill="E6F5F2"/>
          </w:tcPr>
          <w:p>
            <w:r/>
            <w:r>
              <w:rPr>
                <w:rFonts w:ascii="Aptos" w:hAnsi="Aptos"/>
                <w:b/>
                <w:color w:val="0F766E"/>
                <w:sz w:val="20"/>
              </w:rPr>
              <w:t>Exactly two divisors</w:t>
            </w:r>
          </w:p>
        </w:tc>
        <w:tc>
          <w:tcPr>
            <w:tcW w:type="dxa" w:w="3408"/>
            <w:vAlign w:val="center"/>
          </w:tcPr>
          <w:p>
            <w:r/>
            <w:r>
              <w:rPr>
                <w:rFonts w:ascii="Aptos" w:hAnsi="Aptos"/>
                <w:b w:val="0"/>
                <w:color w:val="222222"/>
                <w:sz w:val="20"/>
              </w:rPr>
              <w:t>HCF = 1</w:t>
            </w:r>
          </w:p>
        </w:tc>
        <w:tc>
          <w:tcPr>
            <w:tcW w:type="dxa" w:w="3408"/>
            <w:vAlign w:val="center"/>
          </w:tcPr>
          <w:p>
            <w:r/>
            <w:r>
              <w:rPr>
                <w:rFonts w:ascii="Aptos" w:hAnsi="Aptos"/>
                <w:b w:val="0"/>
                <w:color w:val="222222"/>
                <w:sz w:val="20"/>
              </w:rPr>
              <w:t>gcd(14,25)=1</w:t>
            </w:r>
          </w:p>
        </w:tc>
      </w:tr>
    </w:tbl>
    <w:p>
      <w:pPr>
        <w:pStyle w:val="Heading1"/>
      </w:pPr>
      <w:r>
        <w:t>13. Even and Odd Numbers</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DEFINITIONS</w:t>
              <w:br/>
            </w:r>
            <w:r>
              <w:rPr>
                <w:rFonts w:ascii="Aptos" w:hAnsi="Aptos"/>
                <w:sz w:val="20"/>
              </w:rPr>
              <w:t>Even integer = 2k.</w:t>
              <w:br/>
              <w:t>Odd integer = 2k+1 or 2k−1, where k is an integer.</w:t>
            </w:r>
          </w:p>
        </w:tc>
      </w:tr>
    </w:tbl>
    <w:p>
      <w:pPr>
        <w:spacing w:after="20"/>
      </w:pPr>
    </w:p>
    <w:tbl>
      <w:tblPr>
        <w:tblW w:type="auto" w:w="0"/>
        <w:tblLook w:firstColumn="1" w:firstRow="1" w:lastColumn="0" w:lastRow="0" w:noHBand="0" w:noVBand="1" w:val="04A0"/>
      </w:tblPr>
      <w:tblGrid>
        <w:gridCol w:w="3408"/>
        <w:gridCol w:w="3408"/>
        <w:gridCol w:w="3408"/>
      </w:tblGrid>
      <w:tr>
        <w:tc>
          <w:tcPr>
            <w:tcW w:type="dxa" w:w="3408"/>
            <w:vAlign w:val="center"/>
            <w:shd w:fill="183B56"/>
          </w:tcPr>
          <w:p>
            <w:pPr>
              <w:jc w:val="center"/>
            </w:pPr>
            <w:r/>
            <w:r>
              <w:rPr>
                <w:rFonts w:ascii="Aptos" w:hAnsi="Aptos"/>
                <w:b/>
                <w:color w:val="FFFFFF"/>
                <w:sz w:val="20"/>
              </w:rPr>
              <w:t>Operation</w:t>
            </w:r>
          </w:p>
        </w:tc>
        <w:tc>
          <w:tcPr>
            <w:tcW w:type="dxa" w:w="3408"/>
            <w:vAlign w:val="center"/>
            <w:shd w:fill="0F766E"/>
          </w:tcPr>
          <w:p>
            <w:pPr>
              <w:jc w:val="center"/>
            </w:pPr>
            <w:r/>
            <w:r>
              <w:rPr>
                <w:rFonts w:ascii="Aptos" w:hAnsi="Aptos"/>
                <w:b/>
                <w:color w:val="FFFFFF"/>
                <w:sz w:val="20"/>
              </w:rPr>
              <w:t>Result</w:t>
            </w:r>
          </w:p>
        </w:tc>
        <w:tc>
          <w:tcPr>
            <w:tcW w:type="dxa" w:w="3408"/>
            <w:vAlign w:val="center"/>
            <w:shd w:fill="6D4C91"/>
          </w:tcPr>
          <w:p>
            <w:pPr>
              <w:jc w:val="center"/>
            </w:pPr>
            <w:r/>
            <w:r>
              <w:rPr>
                <w:rFonts w:ascii="Aptos" w:hAnsi="Aptos"/>
                <w:b/>
                <w:color w:val="FFFFFF"/>
                <w:sz w:val="20"/>
              </w:rPr>
              <w:t>Reason</w:t>
            </w:r>
          </w:p>
        </w:tc>
      </w:tr>
      <w:tr>
        <w:tc>
          <w:tcPr>
            <w:tcW w:type="dxa" w:w="3408"/>
            <w:vAlign w:val="center"/>
            <w:shd w:fill="E6F5F2"/>
          </w:tcPr>
          <w:p>
            <w:r/>
            <w:r>
              <w:rPr>
                <w:rFonts w:ascii="Aptos" w:hAnsi="Aptos"/>
                <w:b/>
                <w:color w:val="0F766E"/>
                <w:sz w:val="20"/>
              </w:rPr>
              <w:t>Even ± Even</w:t>
            </w:r>
          </w:p>
        </w:tc>
        <w:tc>
          <w:tcPr>
            <w:tcW w:type="dxa" w:w="3408"/>
            <w:vAlign w:val="center"/>
          </w:tcPr>
          <w:p>
            <w:r/>
            <w:r>
              <w:rPr>
                <w:rFonts w:ascii="Aptos" w:hAnsi="Aptos"/>
                <w:b w:val="0"/>
                <w:color w:val="222222"/>
                <w:sz w:val="20"/>
              </w:rPr>
              <w:t>Even</w:t>
            </w:r>
          </w:p>
        </w:tc>
        <w:tc>
          <w:tcPr>
            <w:tcW w:type="dxa" w:w="3408"/>
            <w:vAlign w:val="center"/>
          </w:tcPr>
          <w:p>
            <w:r/>
            <w:r>
              <w:rPr>
                <w:rFonts w:ascii="Aptos" w:hAnsi="Aptos"/>
                <w:b w:val="0"/>
                <w:color w:val="222222"/>
                <w:sz w:val="20"/>
              </w:rPr>
              <w:t>2a±2b=2(a±b)</w:t>
            </w:r>
          </w:p>
        </w:tc>
      </w:tr>
      <w:tr>
        <w:tc>
          <w:tcPr>
            <w:tcW w:type="dxa" w:w="3408"/>
            <w:vAlign w:val="center"/>
            <w:shd w:fill="E6F5F2"/>
          </w:tcPr>
          <w:p>
            <w:r/>
            <w:r>
              <w:rPr>
                <w:rFonts w:ascii="Aptos" w:hAnsi="Aptos"/>
                <w:b/>
                <w:color w:val="0F766E"/>
                <w:sz w:val="20"/>
              </w:rPr>
              <w:t>Even ± Odd</w:t>
            </w:r>
          </w:p>
        </w:tc>
        <w:tc>
          <w:tcPr>
            <w:tcW w:type="dxa" w:w="3408"/>
            <w:vAlign w:val="center"/>
          </w:tcPr>
          <w:p>
            <w:r/>
            <w:r>
              <w:rPr>
                <w:rFonts w:ascii="Aptos" w:hAnsi="Aptos"/>
                <w:b w:val="0"/>
                <w:color w:val="222222"/>
                <w:sz w:val="20"/>
              </w:rPr>
              <w:t>Odd</w:t>
            </w:r>
          </w:p>
        </w:tc>
        <w:tc>
          <w:tcPr>
            <w:tcW w:type="dxa" w:w="3408"/>
            <w:vAlign w:val="center"/>
          </w:tcPr>
          <w:p>
            <w:r/>
            <w:r>
              <w:rPr>
                <w:rFonts w:ascii="Aptos" w:hAnsi="Aptos"/>
                <w:b w:val="0"/>
                <w:color w:val="222222"/>
                <w:sz w:val="20"/>
              </w:rPr>
              <w:t>2a±(2b+1) is odd</w:t>
            </w:r>
          </w:p>
        </w:tc>
      </w:tr>
      <w:tr>
        <w:tc>
          <w:tcPr>
            <w:tcW w:type="dxa" w:w="3408"/>
            <w:vAlign w:val="center"/>
            <w:shd w:fill="E6F5F2"/>
          </w:tcPr>
          <w:p>
            <w:r/>
            <w:r>
              <w:rPr>
                <w:rFonts w:ascii="Aptos" w:hAnsi="Aptos"/>
                <w:b/>
                <w:color w:val="0F766E"/>
                <w:sz w:val="20"/>
              </w:rPr>
              <w:t>Odd ± Odd</w:t>
            </w:r>
          </w:p>
        </w:tc>
        <w:tc>
          <w:tcPr>
            <w:tcW w:type="dxa" w:w="3408"/>
            <w:vAlign w:val="center"/>
          </w:tcPr>
          <w:p>
            <w:r/>
            <w:r>
              <w:rPr>
                <w:rFonts w:ascii="Aptos" w:hAnsi="Aptos"/>
                <w:b w:val="0"/>
                <w:color w:val="222222"/>
                <w:sz w:val="20"/>
              </w:rPr>
              <w:t>Even</w:t>
            </w:r>
          </w:p>
        </w:tc>
        <w:tc>
          <w:tcPr>
            <w:tcW w:type="dxa" w:w="3408"/>
            <w:vAlign w:val="center"/>
          </w:tcPr>
          <w:p>
            <w:r/>
            <w:r>
              <w:rPr>
                <w:rFonts w:ascii="Aptos" w:hAnsi="Aptos"/>
                <w:b w:val="0"/>
                <w:color w:val="222222"/>
                <w:sz w:val="20"/>
              </w:rPr>
              <w:t>(2a+1)±(2b+1) is even</w:t>
            </w:r>
          </w:p>
        </w:tc>
      </w:tr>
      <w:tr>
        <w:tc>
          <w:tcPr>
            <w:tcW w:type="dxa" w:w="3408"/>
            <w:vAlign w:val="center"/>
            <w:shd w:fill="E6F5F2"/>
          </w:tcPr>
          <w:p>
            <w:r/>
            <w:r>
              <w:rPr>
                <w:rFonts w:ascii="Aptos" w:hAnsi="Aptos"/>
                <w:b/>
                <w:color w:val="0F766E"/>
                <w:sz w:val="20"/>
              </w:rPr>
              <w:t>Even × Even</w:t>
            </w:r>
          </w:p>
        </w:tc>
        <w:tc>
          <w:tcPr>
            <w:tcW w:type="dxa" w:w="3408"/>
            <w:vAlign w:val="center"/>
          </w:tcPr>
          <w:p>
            <w:r/>
            <w:r>
              <w:rPr>
                <w:rFonts w:ascii="Aptos" w:hAnsi="Aptos"/>
                <w:b w:val="0"/>
                <w:color w:val="222222"/>
                <w:sz w:val="20"/>
              </w:rPr>
              <w:t>Even</w:t>
            </w:r>
          </w:p>
        </w:tc>
        <w:tc>
          <w:tcPr>
            <w:tcW w:type="dxa" w:w="3408"/>
            <w:vAlign w:val="center"/>
          </w:tcPr>
          <w:p>
            <w:r/>
            <w:r>
              <w:rPr>
                <w:rFonts w:ascii="Aptos" w:hAnsi="Aptos"/>
                <w:b w:val="0"/>
                <w:color w:val="222222"/>
                <w:sz w:val="20"/>
              </w:rPr>
              <w:t>Contains factor 2</w:t>
            </w:r>
          </w:p>
        </w:tc>
      </w:tr>
      <w:tr>
        <w:tc>
          <w:tcPr>
            <w:tcW w:type="dxa" w:w="3408"/>
            <w:vAlign w:val="center"/>
            <w:shd w:fill="E6F5F2"/>
          </w:tcPr>
          <w:p>
            <w:r/>
            <w:r>
              <w:rPr>
                <w:rFonts w:ascii="Aptos" w:hAnsi="Aptos"/>
                <w:b/>
                <w:color w:val="0F766E"/>
                <w:sz w:val="20"/>
              </w:rPr>
              <w:t>Even × Odd</w:t>
            </w:r>
          </w:p>
        </w:tc>
        <w:tc>
          <w:tcPr>
            <w:tcW w:type="dxa" w:w="3408"/>
            <w:vAlign w:val="center"/>
          </w:tcPr>
          <w:p>
            <w:r/>
            <w:r>
              <w:rPr>
                <w:rFonts w:ascii="Aptos" w:hAnsi="Aptos"/>
                <w:b w:val="0"/>
                <w:color w:val="222222"/>
                <w:sz w:val="20"/>
              </w:rPr>
              <w:t>Even</w:t>
            </w:r>
          </w:p>
        </w:tc>
        <w:tc>
          <w:tcPr>
            <w:tcW w:type="dxa" w:w="3408"/>
            <w:vAlign w:val="center"/>
          </w:tcPr>
          <w:p>
            <w:r/>
            <w:r>
              <w:rPr>
                <w:rFonts w:ascii="Aptos" w:hAnsi="Aptos"/>
                <w:b w:val="0"/>
                <w:color w:val="222222"/>
                <w:sz w:val="20"/>
              </w:rPr>
              <w:t>Contains factor 2</w:t>
            </w:r>
          </w:p>
        </w:tc>
      </w:tr>
      <w:tr>
        <w:tc>
          <w:tcPr>
            <w:tcW w:type="dxa" w:w="3408"/>
            <w:vAlign w:val="center"/>
            <w:shd w:fill="E6F5F2"/>
          </w:tcPr>
          <w:p>
            <w:r/>
            <w:r>
              <w:rPr>
                <w:rFonts w:ascii="Aptos" w:hAnsi="Aptos"/>
                <w:b/>
                <w:color w:val="0F766E"/>
                <w:sz w:val="20"/>
              </w:rPr>
              <w:t>Odd × Odd</w:t>
            </w:r>
          </w:p>
        </w:tc>
        <w:tc>
          <w:tcPr>
            <w:tcW w:type="dxa" w:w="3408"/>
            <w:vAlign w:val="center"/>
          </w:tcPr>
          <w:p>
            <w:r/>
            <w:r>
              <w:rPr>
                <w:rFonts w:ascii="Aptos" w:hAnsi="Aptos"/>
                <w:b w:val="0"/>
                <w:color w:val="222222"/>
                <w:sz w:val="20"/>
              </w:rPr>
              <w:t>Odd</w:t>
            </w:r>
          </w:p>
        </w:tc>
        <w:tc>
          <w:tcPr>
            <w:tcW w:type="dxa" w:w="3408"/>
            <w:vAlign w:val="center"/>
          </w:tcPr>
          <w:p>
            <w:r/>
            <w:r>
              <w:rPr>
                <w:rFonts w:ascii="Aptos" w:hAnsi="Aptos"/>
                <w:b w:val="0"/>
                <w:color w:val="222222"/>
                <w:sz w:val="20"/>
              </w:rPr>
              <w:t>No factor 2 is introduced</w:t>
            </w:r>
          </w:p>
        </w:tc>
      </w:tr>
    </w:tbl>
    <w:p>
      <w:pPr>
        <w:pStyle w:val="Heading1"/>
      </w:pPr>
      <w:r>
        <w:t>14. Consecutive Numbers</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REPRESENTATIONS</w:t>
              <w:br/>
            </w:r>
            <w:r>
              <w:rPr>
                <w:rFonts w:ascii="Aptos" w:hAnsi="Aptos"/>
                <w:sz w:val="20"/>
              </w:rPr>
              <w:t>Consecutive integers: n, n+1, n+2, …</w:t>
              <w:br/>
              <w:t>Consecutive even integers: 2k, 2k+2, 2k+4, …</w:t>
              <w:br/>
              <w:t>Consecutive odd integers: 2k+1, 2k+3, 2k+5, …</w:t>
            </w:r>
          </w:p>
        </w:tc>
      </w:tr>
    </w:tbl>
    <w:p>
      <w:pPr>
        <w:spacing w:after="20"/>
      </w:pPr>
    </w:p>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AVERAGE</w:t>
              <w:br/>
            </w:r>
            <w:r>
              <w:rPr>
                <w:rFonts w:ascii="Aptos" w:hAnsi="Aptos"/>
                <w:sz w:val="20"/>
              </w:rPr>
              <w:t>Average of consecutive terms = (First + Last)/2.</w:t>
              <w:br/>
              <w:t>For an odd number of consecutive terms, the middle term equals the average.</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5 — Consecutive Odd Integers</w:t>
            </w:r>
          </w:p>
          <w:p>
            <w:r>
              <w:rPr>
                <w:b/>
              </w:rPr>
              <w:t>Question</w:t>
              <w:br/>
            </w:r>
            <w:r>
              <w:t>The sum of seven consecutive odd integers is 539. Find the sum of the smallest and largest.</w:t>
            </w:r>
          </w:p>
          <w:p>
            <w:r>
              <w:rPr>
                <w:b/>
              </w:rPr>
              <w:t>Concept Used</w:t>
              <w:br/>
            </w:r>
            <w:r>
              <w:t>Middle term=539/7=77. Numbers are 71,73,75,77,79,81,83. Smallest+largest=71+83=154.</w:t>
            </w:r>
          </w:p>
          <w:p>
            <w:r>
              <w:rPr>
                <w:b/>
              </w:rPr>
              <w:t>Solution</w:t>
              <w:br/>
            </w:r>
            <w:r>
              <w:t>154</w:t>
            </w:r>
          </w:p>
          <w:p>
            <w:r>
              <w:rPr>
                <w:b/>
                <w:color w:val="183B56"/>
              </w:rPr>
              <w:t>Final Answer: For a symmetric sequence, first + last = 2×average.</w:t>
            </w:r>
          </w:p>
          <w:p>
            <w:r>
              <w:rPr>
                <w:b/>
                <w:color w:val="0F766E"/>
              </w:rPr>
              <w:t xml:space="preserve">Key Point: </w:t>
            </w:r>
            <w:r>
              <w:t>FFF4D6</w:t>
            </w:r>
          </w:p>
        </w:tc>
      </w:tr>
    </w:tbl>
    <w:p>
      <w:pPr>
        <w:spacing w:after="40"/>
      </w:pPr>
    </w:p>
    <w:p>
      <w:pPr>
        <w:pStyle w:val="Heading1"/>
      </w:pPr>
      <w:r>
        <w:t>15. Factorial (n!)</w:t>
      </w:r>
    </w:p>
    <w:p>
      <w:r>
        <w:t>For a non-negative integer n, n! is the product of all positive integers from 1 to n.</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DEFINITION</w:t>
              <w:br/>
            </w:r>
            <w:r>
              <w:rPr>
                <w:rFonts w:ascii="Aptos" w:hAnsi="Aptos"/>
                <w:sz w:val="20"/>
              </w:rPr>
              <w:t>n! = n×(n−1)×(n−2)×…×2×1</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5EA"/>
          </w:tcPr>
          <w:p>
            <w:r>
              <w:rPr>
                <w:rFonts w:ascii="Georgia" w:hAnsi="Georgia"/>
                <w:b/>
                <w:color w:val="397A4A"/>
                <w:sz w:val="22"/>
              </w:rPr>
              <w:t>SPECIAL VALUE</w:t>
              <w:br/>
            </w:r>
            <w:r>
              <w:rPr>
                <w:rFonts w:ascii="Aptos" w:hAnsi="Aptos"/>
                <w:sz w:val="20"/>
              </w:rPr>
              <w:t>0! = 1. This follows from n! = n(n−1)!; putting n=1 gives 1!=1×0!, so 0!=1.</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6 — Factorial Simplification</w:t>
            </w:r>
          </w:p>
          <w:p>
            <w:r>
              <w:rPr>
                <w:b/>
              </w:rPr>
              <w:t>Question</w:t>
              <w:br/>
            </w:r>
            <w:r>
              <w:t>Find x if 1/8! + 1/9! = x/10!.</w:t>
            </w:r>
          </w:p>
          <w:p>
            <w:r>
              <w:rPr>
                <w:b/>
              </w:rPr>
              <w:t>Concept Used</w:t>
              <w:br/>
            </w:r>
            <w:r>
              <w:t>Use 10!=10×9×8!. Then 10!/8!=90 and 10!/9!=10. Therefore x=90+10=100.</w:t>
            </w:r>
          </w:p>
          <w:p>
            <w:r>
              <w:rPr>
                <w:b/>
              </w:rPr>
              <w:t>Solution</w:t>
              <w:br/>
            </w:r>
            <w:r>
              <w:t>100</w:t>
            </w:r>
          </w:p>
          <w:p>
            <w:r>
              <w:rPr>
                <w:b/>
                <w:color w:val="183B56"/>
              </w:rPr>
              <w:t>Final Answer: When factorials occur in denominators, multiply the whole equation by the largest factorial to simplify.</w:t>
            </w:r>
          </w:p>
          <w:p>
            <w:r>
              <w:rPr>
                <w:b/>
                <w:color w:val="0F766E"/>
              </w:rPr>
              <w:t xml:space="preserve">Key Point: </w:t>
            </w:r>
            <w:r>
              <w:t>E6F5F2</w:t>
            </w:r>
          </w:p>
        </w:tc>
      </w:tr>
    </w:tbl>
    <w:p>
      <w:pPr>
        <w:spacing w:after="40"/>
      </w:pPr>
    </w:p>
    <w:p>
      <w:pPr>
        <w:pStyle w:val="Heading1"/>
      </w:pPr>
      <w:r>
        <w:t>16. Place Value and Face Value</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FACE VALUE</w:t>
              <w:br/>
            </w:r>
            <w:r>
              <w:rPr>
                <w:rFonts w:ascii="Aptos" w:hAnsi="Aptos"/>
                <w:sz w:val="20"/>
              </w:rPr>
              <w:t>The face value of a digit is the digit itself, independent of position.</w:t>
            </w:r>
          </w:p>
        </w:tc>
      </w:tr>
    </w:tbl>
    <w:p>
      <w:pPr>
        <w:spacing w:after="20"/>
      </w:pP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PLACE VALUE</w:t>
              <w:br/>
            </w:r>
            <w:r>
              <w:rPr>
                <w:rFonts w:ascii="Aptos" w:hAnsi="Aptos"/>
                <w:sz w:val="20"/>
              </w:rPr>
              <w:t>The place value depends on the position of the digit in the numeral.</w:t>
            </w:r>
          </w:p>
        </w:tc>
      </w:tr>
    </w:tbl>
    <w:p>
      <w:pPr>
        <w:spacing w:after="20"/>
      </w:pPr>
    </w:p>
    <w:tbl>
      <w:tblPr>
        <w:tblW w:type="auto" w:w="0"/>
        <w:tblLook w:firstColumn="1" w:firstRow="1" w:lastColumn="0" w:lastRow="0" w:noHBand="0" w:noVBand="1" w:val="04A0"/>
      </w:tblPr>
      <w:tblGrid>
        <w:gridCol w:w="2556"/>
        <w:gridCol w:w="2556"/>
        <w:gridCol w:w="2556"/>
        <w:gridCol w:w="2556"/>
      </w:tblGrid>
      <w:tr>
        <w:tc>
          <w:tcPr>
            <w:tcW w:type="dxa" w:w="2556"/>
            <w:vAlign w:val="center"/>
            <w:shd w:fill="183B56"/>
          </w:tcPr>
          <w:p>
            <w:pPr>
              <w:jc w:val="center"/>
            </w:pPr>
            <w:r/>
            <w:r>
              <w:rPr>
                <w:rFonts w:ascii="Aptos" w:hAnsi="Aptos"/>
                <w:b/>
                <w:color w:val="FFFFFF"/>
                <w:sz w:val="20"/>
              </w:rPr>
              <w:t>Number</w:t>
            </w:r>
          </w:p>
        </w:tc>
        <w:tc>
          <w:tcPr>
            <w:tcW w:type="dxa" w:w="2556"/>
            <w:vAlign w:val="center"/>
            <w:shd w:fill="2563A6"/>
          </w:tcPr>
          <w:p>
            <w:pPr>
              <w:jc w:val="center"/>
            </w:pPr>
            <w:r/>
            <w:r>
              <w:rPr>
                <w:rFonts w:ascii="Aptos" w:hAnsi="Aptos"/>
                <w:b/>
                <w:color w:val="FFFFFF"/>
                <w:sz w:val="20"/>
              </w:rPr>
              <w:t>Digit</w:t>
            </w:r>
          </w:p>
        </w:tc>
        <w:tc>
          <w:tcPr>
            <w:tcW w:type="dxa" w:w="2556"/>
            <w:vAlign w:val="center"/>
            <w:shd w:fill="0F766E"/>
          </w:tcPr>
          <w:p>
            <w:pPr>
              <w:jc w:val="center"/>
            </w:pPr>
            <w:r/>
            <w:r>
              <w:rPr>
                <w:rFonts w:ascii="Aptos" w:hAnsi="Aptos"/>
                <w:b/>
                <w:color w:val="FFFFFF"/>
                <w:sz w:val="20"/>
              </w:rPr>
              <w:t>Face Value</w:t>
            </w:r>
          </w:p>
        </w:tc>
        <w:tc>
          <w:tcPr>
            <w:tcW w:type="dxa" w:w="2556"/>
            <w:vAlign w:val="center"/>
            <w:shd w:fill="6D4C91"/>
          </w:tcPr>
          <w:p>
            <w:pPr>
              <w:jc w:val="center"/>
            </w:pPr>
            <w:r/>
            <w:r>
              <w:rPr>
                <w:rFonts w:ascii="Aptos" w:hAnsi="Aptos"/>
                <w:b/>
                <w:color w:val="FFFFFF"/>
                <w:sz w:val="20"/>
              </w:rPr>
              <w:t>Place Value</w:t>
            </w:r>
          </w:p>
        </w:tc>
      </w:tr>
      <w:tr>
        <w:tc>
          <w:tcPr>
            <w:tcW w:type="dxa" w:w="2556"/>
            <w:vAlign w:val="center"/>
          </w:tcPr>
          <w:p>
            <w:r/>
            <w:r>
              <w:rPr>
                <w:rFonts w:ascii="Aptos" w:hAnsi="Aptos"/>
                <w:b w:val="0"/>
                <w:color w:val="222222"/>
                <w:sz w:val="20"/>
              </w:rPr>
              <w:t>5,284</w:t>
            </w:r>
          </w:p>
        </w:tc>
        <w:tc>
          <w:tcPr>
            <w:tcW w:type="dxa" w:w="2556"/>
            <w:vAlign w:val="center"/>
            <w:shd w:fill="E6F5F2"/>
          </w:tcPr>
          <w:p>
            <w:r/>
            <w:r>
              <w:rPr>
                <w:rFonts w:ascii="Aptos" w:hAnsi="Aptos"/>
                <w:b/>
                <w:color w:val="0F766E"/>
                <w:sz w:val="20"/>
              </w:rPr>
              <w:t>8</w:t>
            </w:r>
          </w:p>
        </w:tc>
        <w:tc>
          <w:tcPr>
            <w:tcW w:type="dxa" w:w="2556"/>
            <w:vAlign w:val="center"/>
          </w:tcPr>
          <w:p>
            <w:r/>
            <w:r>
              <w:rPr>
                <w:rFonts w:ascii="Aptos" w:hAnsi="Aptos"/>
                <w:b w:val="0"/>
                <w:color w:val="0F766E"/>
                <w:sz w:val="20"/>
              </w:rPr>
              <w:t>8</w:t>
            </w:r>
          </w:p>
        </w:tc>
        <w:tc>
          <w:tcPr>
            <w:tcW w:type="dxa" w:w="2556"/>
            <w:vAlign w:val="center"/>
          </w:tcPr>
          <w:p>
            <w:r/>
            <w:r>
              <w:rPr>
                <w:rFonts w:ascii="Aptos" w:hAnsi="Aptos"/>
                <w:b w:val="0"/>
                <w:color w:val="222222"/>
                <w:sz w:val="20"/>
              </w:rPr>
              <w:t>80</w:t>
            </w:r>
          </w:p>
        </w:tc>
      </w:tr>
      <w:tr>
        <w:tc>
          <w:tcPr>
            <w:tcW w:type="dxa" w:w="2556"/>
            <w:vAlign w:val="center"/>
          </w:tcPr>
          <w:p>
            <w:r/>
            <w:r>
              <w:rPr>
                <w:rFonts w:ascii="Aptos" w:hAnsi="Aptos"/>
                <w:b w:val="0"/>
                <w:color w:val="222222"/>
                <w:sz w:val="20"/>
              </w:rPr>
              <w:t>5,284</w:t>
            </w:r>
          </w:p>
        </w:tc>
        <w:tc>
          <w:tcPr>
            <w:tcW w:type="dxa" w:w="2556"/>
            <w:vAlign w:val="center"/>
            <w:shd w:fill="E6F5F2"/>
          </w:tcPr>
          <w:p>
            <w:r/>
            <w:r>
              <w:rPr>
                <w:rFonts w:ascii="Aptos" w:hAnsi="Aptos"/>
                <w:b/>
                <w:color w:val="0F766E"/>
                <w:sz w:val="20"/>
              </w:rPr>
              <w:t>5</w:t>
            </w:r>
          </w:p>
        </w:tc>
        <w:tc>
          <w:tcPr>
            <w:tcW w:type="dxa" w:w="2556"/>
            <w:vAlign w:val="center"/>
          </w:tcPr>
          <w:p>
            <w:r/>
            <w:r>
              <w:rPr>
                <w:rFonts w:ascii="Aptos" w:hAnsi="Aptos"/>
                <w:b w:val="0"/>
                <w:color w:val="0F766E"/>
                <w:sz w:val="20"/>
              </w:rPr>
              <w:t>5</w:t>
            </w:r>
          </w:p>
        </w:tc>
        <w:tc>
          <w:tcPr>
            <w:tcW w:type="dxa" w:w="2556"/>
            <w:vAlign w:val="center"/>
          </w:tcPr>
          <w:p>
            <w:r/>
            <w:r>
              <w:rPr>
                <w:rFonts w:ascii="Aptos" w:hAnsi="Aptos"/>
                <w:b w:val="0"/>
                <w:color w:val="222222"/>
                <w:sz w:val="20"/>
              </w:rPr>
              <w:t>5,000</w:t>
            </w:r>
          </w:p>
        </w:tc>
      </w:tr>
      <w:tr>
        <w:tc>
          <w:tcPr>
            <w:tcW w:type="dxa" w:w="2556"/>
            <w:vAlign w:val="center"/>
          </w:tcPr>
          <w:p>
            <w:r/>
            <w:r>
              <w:rPr>
                <w:rFonts w:ascii="Aptos" w:hAnsi="Aptos"/>
                <w:b w:val="0"/>
                <w:color w:val="222222"/>
                <w:sz w:val="20"/>
              </w:rPr>
              <w:t>5,284</w:t>
            </w:r>
          </w:p>
        </w:tc>
        <w:tc>
          <w:tcPr>
            <w:tcW w:type="dxa" w:w="2556"/>
            <w:vAlign w:val="center"/>
            <w:shd w:fill="E6F5F2"/>
          </w:tcPr>
          <w:p>
            <w:r/>
            <w:r>
              <w:rPr>
                <w:rFonts w:ascii="Aptos" w:hAnsi="Aptos"/>
                <w:b/>
                <w:color w:val="0F766E"/>
                <w:sz w:val="20"/>
              </w:rPr>
              <w:t>4</w:t>
            </w:r>
          </w:p>
        </w:tc>
        <w:tc>
          <w:tcPr>
            <w:tcW w:type="dxa" w:w="2556"/>
            <w:vAlign w:val="center"/>
          </w:tcPr>
          <w:p>
            <w:r/>
            <w:r>
              <w:rPr>
                <w:rFonts w:ascii="Aptos" w:hAnsi="Aptos"/>
                <w:b w:val="0"/>
                <w:color w:val="0F766E"/>
                <w:sz w:val="20"/>
              </w:rPr>
              <w:t>4</w:t>
            </w:r>
          </w:p>
        </w:tc>
        <w:tc>
          <w:tcPr>
            <w:tcW w:type="dxa" w:w="2556"/>
            <w:vAlign w:val="center"/>
          </w:tcPr>
          <w:p>
            <w:r/>
            <w:r>
              <w:rPr>
                <w:rFonts w:ascii="Aptos" w:hAnsi="Aptos"/>
                <w:b w:val="0"/>
                <w:color w:val="222222"/>
                <w:sz w:val="20"/>
              </w:rPr>
              <w:t>4</w:t>
            </w:r>
          </w:p>
        </w:tc>
      </w:tr>
    </w:tbl>
    <w:p>
      <w:pPr>
        <w:pStyle w:val="Heading1"/>
      </w:pPr>
      <w:r>
        <w:t>17. Digit-Based Questions</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ALGEBRAIC REPRESENTATION</w:t>
              <w:br/>
            </w:r>
            <w:r>
              <w:rPr>
                <w:rFonts w:ascii="Aptos" w:hAnsi="Aptos"/>
                <w:sz w:val="20"/>
              </w:rPr>
              <w:t>Two-digit number with digits a,b = 10a+b.</w:t>
              <w:br/>
              <w:t>Reversed two-digit number = 10b+a.</w:t>
              <w:br/>
              <w:t>Three-digit number with digits a,b,c = 100a+10b+c.</w:t>
              <w:br/>
              <w:t>Leading digit cannot be zero.</w:t>
            </w:r>
          </w:p>
        </w:tc>
      </w:tr>
    </w:tbl>
    <w:p>
      <w:pPr>
        <w:spacing w:after="20"/>
      </w:pPr>
    </w:p>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STRATEGY</w:t>
              <w:br/>
            </w:r>
            <w:r>
              <w:rPr>
                <w:rFonts w:ascii="Aptos" w:hAnsi="Aptos"/>
                <w:sz w:val="20"/>
              </w:rPr>
              <w:t>Translate the wording into equations. Then apply digit bounds, parity, divisibility rules and other conditions to narrow the possibilities.</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3 — Digit Reversal</w:t>
            </w:r>
          </w:p>
          <w:p>
            <w:r>
              <w:rPr>
                <w:b/>
              </w:rPr>
              <w:t>Question</w:t>
              <w:br/>
            </w:r>
            <w:r>
              <w:t>A two-digit number is 4 times the sum of its digits. If 27 is added to the number, the digits reverse. Find the number.</w:t>
            </w:r>
          </w:p>
          <w:p>
            <w:r>
              <w:rPr>
                <w:b/>
              </w:rPr>
              <w:t>Concept Used</w:t>
              <w:br/>
            </w:r>
            <w:r>
              <w:t>Let number=10a+b. First condition: 10a+b=4(a+b), giving 6a=3b, so b=2a. Reversal condition: 10a+b+27=10b+a, so 9(b−a)=27, hence b−a=3. With b=2a, a=3 and b=6.</w:t>
            </w:r>
          </w:p>
          <w:p>
            <w:r>
              <w:rPr>
                <w:b/>
              </w:rPr>
              <w:t>Solution</w:t>
              <w:br/>
            </w:r>
            <w:r>
              <w:t>36</w:t>
            </w:r>
          </w:p>
          <w:p>
            <w:r>
              <w:rPr>
                <w:b/>
                <w:color w:val="183B56"/>
              </w:rPr>
              <w:t>Final Answer: For two-digit reversal problems, 10a+b and 10b+a are the standard representations.</w:t>
            </w:r>
          </w:p>
          <w:p>
            <w:r>
              <w:rPr>
                <w:b/>
                <w:color w:val="0F766E"/>
              </w:rPr>
              <w:t xml:space="preserve">Key Point: </w:t>
            </w:r>
            <w:r>
              <w:t>F1EAF8</w:t>
            </w:r>
          </w:p>
        </w:tc>
      </w:tr>
    </w:tbl>
    <w:p>
      <w:pPr>
        <w:spacing w:after="40"/>
      </w:pPr>
    </w:p>
    <w:p>
      <w:pPr>
        <w:pStyle w:val="Heading1"/>
      </w:pPr>
      <w:r>
        <w:t>18. Number Line</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ORDER</w:t>
              <w:br/>
            </w:r>
            <w:r>
              <w:rPr>
                <w:rFonts w:ascii="Aptos" w:hAnsi="Aptos"/>
                <w:sz w:val="20"/>
              </w:rPr>
              <w:t>If a lies to the right of b on the number line, then a&gt;b.</w:t>
            </w:r>
          </w:p>
        </w:tc>
      </w:tr>
    </w:tbl>
    <w:p>
      <w:pPr>
        <w:spacing w:after="20"/>
      </w:pP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DISTANCE</w:t>
              <w:br/>
            </w:r>
            <w:r>
              <w:rPr>
                <w:rFonts w:ascii="Aptos" w:hAnsi="Aptos"/>
                <w:sz w:val="20"/>
              </w:rPr>
              <w:t>Distance between a and b = |a−b|.</w:t>
            </w:r>
          </w:p>
        </w:tc>
      </w:tr>
    </w:tbl>
    <w:p>
      <w:pPr>
        <w:spacing w:after="20"/>
      </w:pPr>
    </w:p>
    <w:p>
      <w:r>
        <w:t>The number line extends infinitely in both directions from zero. Every real number has a unique point on it.</w:t>
      </w:r>
    </w:p>
    <w:p>
      <w:pPr>
        <w:pStyle w:val="Heading1"/>
      </w:pPr>
      <w:r>
        <w:t>19. Successor and Predecessor</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FORMULAS</w:t>
              <w:br/>
            </w:r>
            <w:r>
              <w:rPr>
                <w:rFonts w:ascii="Aptos" w:hAnsi="Aptos"/>
                <w:sz w:val="20"/>
              </w:rPr>
              <w:t>Successor of x = x+1</w:t>
              <w:br/>
              <w:t>Predecessor of x = x−1</w:t>
            </w:r>
          </w:p>
        </w:tc>
      </w:tr>
    </w:tbl>
    <w:p>
      <w:pPr>
        <w:spacing w:after="20"/>
      </w:pPr>
    </w:p>
    <w:tbl>
      <w:tblPr>
        <w:tblW w:type="auto" w:w="0"/>
        <w:jc w:val="center"/>
        <w:tblLook w:firstColumn="1" w:firstRow="1" w:lastColumn="0" w:lastRow="0" w:noHBand="0" w:noVBand="1" w:val="04A0"/>
      </w:tblPr>
      <w:tblGrid>
        <w:gridCol w:w="10224"/>
      </w:tblGrid>
      <w:tr>
        <w:tc>
          <w:tcPr>
            <w:tcW w:type="dxa" w:w="10224"/>
            <w:shd w:fill="FCEAE6"/>
          </w:tcPr>
          <w:p>
            <w:r>
              <w:rPr>
                <w:rFonts w:ascii="Georgia" w:hAnsi="Georgia"/>
                <w:b/>
                <w:color w:val="C6533C"/>
                <w:sz w:val="22"/>
              </w:rPr>
              <w:t>NEGATIVE INTEGERS</w:t>
              <w:br/>
            </w:r>
            <w:r>
              <w:rPr>
                <w:rFonts w:ascii="Aptos" w:hAnsi="Aptos"/>
                <w:sz w:val="20"/>
              </w:rPr>
              <w:t>Successor of −7 = −6.</w:t>
              <w:br/>
              <w:t>Predecessor of −7 = −8.</w:t>
            </w:r>
          </w:p>
        </w:tc>
      </w:tr>
    </w:tbl>
    <w:p>
      <w:pPr>
        <w:spacing w:after="20"/>
      </w:pPr>
    </w:p>
    <w:p>
      <w:pPr>
        <w:pStyle w:val="Heading1"/>
      </w:pPr>
      <w:r>
        <w:t>20. Important Properties of Number Sets</w:t>
      </w:r>
    </w:p>
    <w:tbl>
      <w:tblPr>
        <w:tblW w:type="auto" w:w="0"/>
        <w:tblLook w:firstColumn="1" w:firstRow="1" w:lastColumn="0" w:lastRow="0" w:noHBand="0" w:noVBand="1" w:val="04A0"/>
      </w:tblPr>
      <w:tblGrid>
        <w:gridCol w:w="1704"/>
        <w:gridCol w:w="1704"/>
        <w:gridCol w:w="1704"/>
        <w:gridCol w:w="1704"/>
        <w:gridCol w:w="1704"/>
        <w:gridCol w:w="1704"/>
      </w:tblGrid>
      <w:tr>
        <w:tc>
          <w:tcPr>
            <w:tcW w:type="dxa" w:w="1704"/>
            <w:vAlign w:val="center"/>
            <w:shd w:fill="183B56"/>
          </w:tcPr>
          <w:p>
            <w:pPr>
              <w:jc w:val="center"/>
            </w:pPr>
            <w:r/>
            <w:r>
              <w:rPr>
                <w:rFonts w:ascii="Aptos" w:hAnsi="Aptos"/>
                <w:b/>
                <w:color w:val="FFFFFF"/>
                <w:sz w:val="18"/>
              </w:rPr>
              <w:t>Property</w:t>
            </w:r>
          </w:p>
        </w:tc>
        <w:tc>
          <w:tcPr>
            <w:tcW w:type="dxa" w:w="1704"/>
            <w:vAlign w:val="center"/>
            <w:shd w:fill="0F766E"/>
          </w:tcPr>
          <w:p>
            <w:pPr>
              <w:jc w:val="center"/>
            </w:pPr>
            <w:r/>
            <w:r>
              <w:rPr>
                <w:rFonts w:ascii="Aptos" w:hAnsi="Aptos"/>
                <w:b/>
                <w:color w:val="FFFFFF"/>
                <w:sz w:val="18"/>
              </w:rPr>
              <w:t>N</w:t>
            </w:r>
          </w:p>
        </w:tc>
        <w:tc>
          <w:tcPr>
            <w:tcW w:type="dxa" w:w="1704"/>
            <w:vAlign w:val="center"/>
            <w:shd w:fill="0F766E"/>
          </w:tcPr>
          <w:p>
            <w:pPr>
              <w:jc w:val="center"/>
            </w:pPr>
            <w:r/>
            <w:r>
              <w:rPr>
                <w:rFonts w:ascii="Aptos" w:hAnsi="Aptos"/>
                <w:b/>
                <w:color w:val="FFFFFF"/>
                <w:sz w:val="18"/>
              </w:rPr>
              <w:t>W</w:t>
            </w:r>
          </w:p>
        </w:tc>
        <w:tc>
          <w:tcPr>
            <w:tcW w:type="dxa" w:w="1704"/>
            <w:vAlign w:val="center"/>
            <w:shd w:fill="0F766E"/>
          </w:tcPr>
          <w:p>
            <w:pPr>
              <w:jc w:val="center"/>
            </w:pPr>
            <w:r/>
            <w:r>
              <w:rPr>
                <w:rFonts w:ascii="Aptos" w:hAnsi="Aptos"/>
                <w:b/>
                <w:color w:val="FFFFFF"/>
                <w:sz w:val="18"/>
              </w:rPr>
              <w:t>Z</w:t>
            </w:r>
          </w:p>
        </w:tc>
        <w:tc>
          <w:tcPr>
            <w:tcW w:type="dxa" w:w="1704"/>
            <w:vAlign w:val="center"/>
            <w:shd w:fill="0F766E"/>
          </w:tcPr>
          <w:p>
            <w:pPr>
              <w:jc w:val="center"/>
            </w:pPr>
            <w:r/>
            <w:r>
              <w:rPr>
                <w:rFonts w:ascii="Aptos" w:hAnsi="Aptos"/>
                <w:b/>
                <w:color w:val="FFFFFF"/>
                <w:sz w:val="18"/>
              </w:rPr>
              <w:t>Q</w:t>
            </w:r>
          </w:p>
        </w:tc>
        <w:tc>
          <w:tcPr>
            <w:tcW w:type="dxa" w:w="1704"/>
            <w:vAlign w:val="center"/>
            <w:shd w:fill="0F766E"/>
          </w:tcPr>
          <w:p>
            <w:pPr>
              <w:jc w:val="center"/>
            </w:pPr>
            <w:r/>
            <w:r>
              <w:rPr>
                <w:rFonts w:ascii="Aptos" w:hAnsi="Aptos"/>
                <w:b/>
                <w:color w:val="FFFFFF"/>
                <w:sz w:val="18"/>
              </w:rPr>
              <w:t>R</w:t>
            </w:r>
          </w:p>
        </w:tc>
      </w:tr>
      <w:tr>
        <w:tc>
          <w:tcPr>
            <w:tcW w:type="dxa" w:w="1704"/>
            <w:vAlign w:val="center"/>
            <w:shd w:fill="E6F5F2"/>
          </w:tcPr>
          <w:p>
            <w:r/>
            <w:r>
              <w:rPr>
                <w:rFonts w:ascii="Aptos" w:hAnsi="Aptos"/>
                <w:b/>
                <w:color w:val="0F766E"/>
                <w:sz w:val="18"/>
              </w:rPr>
              <w:t>Closure (+)</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r>
      <w:tr>
        <w:tc>
          <w:tcPr>
            <w:tcW w:type="dxa" w:w="1704"/>
            <w:vAlign w:val="center"/>
            <w:shd w:fill="E6F5F2"/>
          </w:tcPr>
          <w:p>
            <w:r/>
            <w:r>
              <w:rPr>
                <w:rFonts w:ascii="Aptos" w:hAnsi="Aptos"/>
                <w:b/>
                <w:color w:val="0F766E"/>
                <w:sz w:val="18"/>
              </w:rPr>
              <w:t>Closure (−)</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r>
      <w:tr>
        <w:tc>
          <w:tcPr>
            <w:tcW w:type="dxa" w:w="1704"/>
            <w:vAlign w:val="center"/>
            <w:shd w:fill="E6F5F2"/>
          </w:tcPr>
          <w:p>
            <w:r/>
            <w:r>
              <w:rPr>
                <w:rFonts w:ascii="Aptos" w:hAnsi="Aptos"/>
                <w:b/>
                <w:color w:val="0F766E"/>
                <w:sz w:val="18"/>
              </w:rPr>
              <w:t>Closure (×)</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r>
      <w:tr>
        <w:tc>
          <w:tcPr>
            <w:tcW w:type="dxa" w:w="1704"/>
            <w:vAlign w:val="center"/>
            <w:shd w:fill="E6F5F2"/>
          </w:tcPr>
          <w:p>
            <w:r/>
            <w:r>
              <w:rPr>
                <w:rFonts w:ascii="Aptos" w:hAnsi="Aptos"/>
                <w:b/>
                <w:color w:val="0F766E"/>
                <w:sz w:val="18"/>
              </w:rPr>
              <w:t>Closure (÷)</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r>
      <w:tr>
        <w:tc>
          <w:tcPr>
            <w:tcW w:type="dxa" w:w="1704"/>
            <w:vAlign w:val="center"/>
            <w:shd w:fill="E6F5F2"/>
          </w:tcPr>
          <w:p>
            <w:r/>
            <w:r>
              <w:rPr>
                <w:rFonts w:ascii="Aptos" w:hAnsi="Aptos"/>
                <w:b/>
                <w:color w:val="0F766E"/>
                <w:sz w:val="18"/>
              </w:rPr>
              <w:t>Additive identity</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0</w:t>
            </w:r>
          </w:p>
        </w:tc>
        <w:tc>
          <w:tcPr>
            <w:tcW w:type="dxa" w:w="1704"/>
            <w:vAlign w:val="center"/>
          </w:tcPr>
          <w:p>
            <w:r/>
            <w:r>
              <w:rPr>
                <w:rFonts w:ascii="Aptos" w:hAnsi="Aptos"/>
                <w:b w:val="0"/>
                <w:color w:val="222222"/>
                <w:sz w:val="18"/>
              </w:rPr>
              <w:t>0</w:t>
            </w:r>
          </w:p>
        </w:tc>
        <w:tc>
          <w:tcPr>
            <w:tcW w:type="dxa" w:w="1704"/>
            <w:vAlign w:val="center"/>
          </w:tcPr>
          <w:p>
            <w:r/>
            <w:r>
              <w:rPr>
                <w:rFonts w:ascii="Aptos" w:hAnsi="Aptos"/>
                <w:b w:val="0"/>
                <w:color w:val="222222"/>
                <w:sz w:val="18"/>
              </w:rPr>
              <w:t>0</w:t>
            </w:r>
          </w:p>
        </w:tc>
        <w:tc>
          <w:tcPr>
            <w:tcW w:type="dxa" w:w="1704"/>
            <w:vAlign w:val="center"/>
          </w:tcPr>
          <w:p>
            <w:r/>
            <w:r>
              <w:rPr>
                <w:rFonts w:ascii="Aptos" w:hAnsi="Aptos"/>
                <w:b w:val="0"/>
                <w:color w:val="222222"/>
                <w:sz w:val="18"/>
              </w:rPr>
              <w:t>0</w:t>
            </w:r>
          </w:p>
        </w:tc>
      </w:tr>
      <w:tr>
        <w:tc>
          <w:tcPr>
            <w:tcW w:type="dxa" w:w="1704"/>
            <w:vAlign w:val="center"/>
            <w:shd w:fill="E6F5F2"/>
          </w:tcPr>
          <w:p>
            <w:r/>
            <w:r>
              <w:rPr>
                <w:rFonts w:ascii="Aptos" w:hAnsi="Aptos"/>
                <w:b/>
                <w:color w:val="0F766E"/>
                <w:sz w:val="18"/>
              </w:rPr>
              <w:t>Multiplicative identity</w:t>
            </w:r>
          </w:p>
        </w:tc>
        <w:tc>
          <w:tcPr>
            <w:tcW w:type="dxa" w:w="1704"/>
            <w:vAlign w:val="center"/>
          </w:tcPr>
          <w:p>
            <w:r/>
            <w:r>
              <w:rPr>
                <w:rFonts w:ascii="Aptos" w:hAnsi="Aptos"/>
                <w:b w:val="0"/>
                <w:color w:val="222222"/>
                <w:sz w:val="18"/>
              </w:rPr>
              <w:t>1</w:t>
            </w:r>
          </w:p>
        </w:tc>
        <w:tc>
          <w:tcPr>
            <w:tcW w:type="dxa" w:w="1704"/>
            <w:vAlign w:val="center"/>
          </w:tcPr>
          <w:p>
            <w:r/>
            <w:r>
              <w:rPr>
                <w:rFonts w:ascii="Aptos" w:hAnsi="Aptos"/>
                <w:b w:val="0"/>
                <w:color w:val="222222"/>
                <w:sz w:val="18"/>
              </w:rPr>
              <w:t>1</w:t>
            </w:r>
          </w:p>
        </w:tc>
        <w:tc>
          <w:tcPr>
            <w:tcW w:type="dxa" w:w="1704"/>
            <w:vAlign w:val="center"/>
          </w:tcPr>
          <w:p>
            <w:r/>
            <w:r>
              <w:rPr>
                <w:rFonts w:ascii="Aptos" w:hAnsi="Aptos"/>
                <w:b w:val="0"/>
                <w:color w:val="222222"/>
                <w:sz w:val="18"/>
              </w:rPr>
              <w:t>1</w:t>
            </w:r>
          </w:p>
        </w:tc>
        <w:tc>
          <w:tcPr>
            <w:tcW w:type="dxa" w:w="1704"/>
            <w:vAlign w:val="center"/>
          </w:tcPr>
          <w:p>
            <w:r/>
            <w:r>
              <w:rPr>
                <w:rFonts w:ascii="Aptos" w:hAnsi="Aptos"/>
                <w:b w:val="0"/>
                <w:color w:val="222222"/>
                <w:sz w:val="18"/>
              </w:rPr>
              <w:t>1</w:t>
            </w:r>
          </w:p>
        </w:tc>
        <w:tc>
          <w:tcPr>
            <w:tcW w:type="dxa" w:w="1704"/>
            <w:vAlign w:val="center"/>
          </w:tcPr>
          <w:p>
            <w:r/>
            <w:r>
              <w:rPr>
                <w:rFonts w:ascii="Aptos" w:hAnsi="Aptos"/>
                <w:b w:val="0"/>
                <w:color w:val="222222"/>
                <w:sz w:val="18"/>
              </w:rPr>
              <w:t>1</w:t>
            </w:r>
          </w:p>
        </w:tc>
      </w:tr>
      <w:tr>
        <w:tc>
          <w:tcPr>
            <w:tcW w:type="dxa" w:w="1704"/>
            <w:vAlign w:val="center"/>
            <w:shd w:fill="E6F5F2"/>
          </w:tcPr>
          <w:p>
            <w:r/>
            <w:r>
              <w:rPr>
                <w:rFonts w:ascii="Aptos" w:hAnsi="Aptos"/>
                <w:b/>
                <w:color w:val="0F766E"/>
                <w:sz w:val="18"/>
              </w:rPr>
              <w:t>Additive inverse</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r>
      <w:tr>
        <w:tc>
          <w:tcPr>
            <w:tcW w:type="dxa" w:w="1704"/>
            <w:vAlign w:val="center"/>
            <w:shd w:fill="E6F5F2"/>
          </w:tcPr>
          <w:p>
            <w:r/>
            <w:r>
              <w:rPr>
                <w:rFonts w:ascii="Aptos" w:hAnsi="Aptos"/>
                <w:b/>
                <w:color w:val="0F766E"/>
                <w:sz w:val="18"/>
              </w:rPr>
              <w:t>Multiplicative inverse</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No</w:t>
            </w:r>
          </w:p>
        </w:tc>
        <w:tc>
          <w:tcPr>
            <w:tcW w:type="dxa" w:w="1704"/>
            <w:vAlign w:val="center"/>
          </w:tcPr>
          <w:p>
            <w:r/>
            <w:r>
              <w:rPr>
                <w:rFonts w:ascii="Aptos" w:hAnsi="Aptos"/>
                <w:b w:val="0"/>
                <w:color w:val="222222"/>
                <w:sz w:val="18"/>
              </w:rPr>
              <w:t>Yes*</w:t>
            </w:r>
          </w:p>
        </w:tc>
        <w:tc>
          <w:tcPr>
            <w:tcW w:type="dxa" w:w="1704"/>
            <w:vAlign w:val="center"/>
          </w:tcPr>
          <w:p>
            <w:r/>
            <w:r>
              <w:rPr>
                <w:rFonts w:ascii="Aptos" w:hAnsi="Aptos"/>
                <w:b w:val="0"/>
                <w:color w:val="222222"/>
                <w:sz w:val="18"/>
              </w:rPr>
              <w:t>Yes*</w:t>
            </w:r>
          </w:p>
        </w:tc>
      </w:tr>
    </w:tbl>
    <w:p>
      <w:r>
        <w:t>*Division and multiplicative inverse require a non-zero divisor/number.</w:t>
      </w:r>
    </w:p>
    <w:p>
      <w:pPr>
        <w:pStyle w:val="Heading1"/>
      </w:pPr>
      <w:r>
        <w:t>21. Exponents and Powers</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FUNDAMENTAL LAWS</w:t>
              <w:br/>
            </w:r>
            <w:r>
              <w:rPr>
                <w:rFonts w:ascii="Aptos" w:hAnsi="Aptos"/>
                <w:sz w:val="20"/>
              </w:rPr>
              <w:t>a^m × a^n = a^(m+n)</w:t>
              <w:br/>
              <w:t>a^m ÷ a^n = a^(m−n), a≠0</w:t>
              <w:br/>
              <w:t>(a^m)^n = a^(mn)</w:t>
              <w:br/>
              <w:t>(ab)^n = a^n b^n</w:t>
              <w:br/>
              <w:t>(a/b)^n = a^n/b^n, b≠0</w:t>
              <w:br/>
              <w:t>a^0 = 1, a≠0</w:t>
              <w:br/>
              <w:t>a^(−n)=1/a^n, a≠0</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7 — Power Simplification</w:t>
            </w:r>
          </w:p>
          <w:p>
            <w:r>
              <w:rPr>
                <w:b/>
              </w:rPr>
              <w:t>Question</w:t>
              <w:br/>
            </w:r>
            <w:r>
              <w:t>Simplify 2^3×2^5÷2^4.</w:t>
            </w:r>
          </w:p>
          <w:p>
            <w:r>
              <w:rPr>
                <w:b/>
              </w:rPr>
              <w:t>Concept Used</w:t>
              <w:br/>
            </w:r>
            <w:r>
              <w:t>Same base: exponent = 3+5−4=4. Therefore 2^4=16.</w:t>
            </w:r>
          </w:p>
          <w:p>
            <w:r>
              <w:rPr>
                <w:b/>
              </w:rPr>
              <w:t>Solution</w:t>
              <w:br/>
            </w:r>
            <w:r>
              <w:t>16</w:t>
            </w:r>
          </w:p>
          <w:p>
            <w:r>
              <w:rPr>
                <w:b/>
                <w:color w:val="183B56"/>
              </w:rPr>
              <w:t>Final Answer: When multiplying powers with the same base, add exponents; when dividing, subtract exponents.</w:t>
            </w:r>
          </w:p>
          <w:p>
            <w:r>
              <w:rPr>
                <w:b/>
                <w:color w:val="0F766E"/>
              </w:rPr>
              <w:t xml:space="preserve">Key Point: </w:t>
            </w:r>
            <w:r>
              <w:t>EAF3FB</w:t>
            </w:r>
          </w:p>
        </w:tc>
      </w:tr>
    </w:tbl>
    <w:p>
      <w:pPr>
        <w:spacing w:after="40"/>
      </w:pPr>
    </w:p>
    <w:p>
      <w:pPr>
        <w:pStyle w:val="Heading1"/>
      </w:pPr>
      <w:r>
        <w:t>22. Remainder Basics</w:t>
      </w: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DIVISION ALGORITHM</w:t>
              <w:br/>
            </w:r>
            <w:r>
              <w:rPr>
                <w:rFonts w:ascii="Aptos" w:hAnsi="Aptos"/>
                <w:sz w:val="20"/>
              </w:rPr>
              <w:t>For integers a and positive divisor d, there exist unique integers q and r such that:</w:t>
              <w:br/>
              <w:t>a = dq + r, where 0 ≤ r &lt; d.</w:t>
            </w:r>
          </w:p>
        </w:tc>
      </w:tr>
    </w:tbl>
    <w:p>
      <w:pPr>
        <w:spacing w:after="20"/>
      </w:pPr>
    </w:p>
    <w:tbl>
      <w:tblPr>
        <w:tblW w:type="auto" w:w="0"/>
        <w:tblLook w:firstColumn="1" w:firstRow="1" w:lastColumn="0" w:lastRow="0" w:noHBand="0" w:noVBand="1" w:val="04A0"/>
      </w:tblPr>
      <w:tblGrid>
        <w:gridCol w:w="2556"/>
        <w:gridCol w:w="2556"/>
        <w:gridCol w:w="2556"/>
        <w:gridCol w:w="2556"/>
      </w:tblGrid>
      <w:tr>
        <w:tc>
          <w:tcPr>
            <w:tcW w:type="dxa" w:w="2556"/>
            <w:vAlign w:val="center"/>
            <w:shd w:fill="183B56"/>
          </w:tcPr>
          <w:p>
            <w:pPr>
              <w:jc w:val="center"/>
            </w:pPr>
            <w:r/>
            <w:r>
              <w:rPr>
                <w:rFonts w:ascii="Aptos" w:hAnsi="Aptos"/>
                <w:b/>
                <w:color w:val="FFFFFF"/>
                <w:sz w:val="18"/>
              </w:rPr>
              <w:t>Term</w:t>
            </w:r>
          </w:p>
        </w:tc>
        <w:tc>
          <w:tcPr>
            <w:tcW w:type="dxa" w:w="2556"/>
            <w:vAlign w:val="center"/>
            <w:shd w:fill="2563A6"/>
          </w:tcPr>
          <w:p>
            <w:pPr>
              <w:jc w:val="center"/>
            </w:pPr>
            <w:r/>
            <w:r>
              <w:rPr>
                <w:rFonts w:ascii="Aptos" w:hAnsi="Aptos"/>
                <w:b/>
                <w:color w:val="FFFFFF"/>
                <w:sz w:val="18"/>
              </w:rPr>
              <w:t>Meaning</w:t>
            </w:r>
          </w:p>
        </w:tc>
        <w:tc>
          <w:tcPr>
            <w:tcW w:type="dxa" w:w="2556"/>
            <w:vAlign w:val="center"/>
            <w:shd w:fill="0F766E"/>
          </w:tcPr>
          <w:p>
            <w:pPr>
              <w:jc w:val="center"/>
            </w:pPr>
            <w:r/>
            <w:r>
              <w:rPr>
                <w:rFonts w:ascii="Aptos" w:hAnsi="Aptos"/>
                <w:b/>
                <w:color w:val="FFFFFF"/>
                <w:sz w:val="18"/>
              </w:rPr>
              <w:t>Example</w:t>
            </w:r>
          </w:p>
        </w:tc>
        <w:tc>
          <w:tcPr>
            <w:tcW w:type="dxa" w:w="2556"/>
            <w:vAlign w:val="center"/>
            <w:shd w:fill="6D4C91"/>
          </w:tcPr>
          <w:p>
            <w:pPr>
              <w:jc w:val="center"/>
            </w:pPr>
            <w:r/>
            <w:r>
              <w:rPr>
                <w:rFonts w:ascii="Aptos" w:hAnsi="Aptos"/>
                <w:b/>
                <w:color w:val="FFFFFF"/>
                <w:sz w:val="18"/>
              </w:rPr>
              <w:t>Value</w:t>
            </w:r>
          </w:p>
        </w:tc>
      </w:tr>
      <w:tr>
        <w:tc>
          <w:tcPr>
            <w:tcW w:type="dxa" w:w="2556"/>
            <w:vAlign w:val="center"/>
            <w:shd w:fill="E6F5F2"/>
          </w:tcPr>
          <w:p>
            <w:r/>
            <w:r>
              <w:rPr>
                <w:rFonts w:ascii="Aptos" w:hAnsi="Aptos"/>
                <w:b/>
                <w:color w:val="0F766E"/>
                <w:sz w:val="18"/>
              </w:rPr>
              <w:t>Dividend</w:t>
            </w:r>
          </w:p>
        </w:tc>
        <w:tc>
          <w:tcPr>
            <w:tcW w:type="dxa" w:w="2556"/>
            <w:vAlign w:val="center"/>
          </w:tcPr>
          <w:p>
            <w:r/>
            <w:r>
              <w:rPr>
                <w:rFonts w:ascii="Aptos" w:hAnsi="Aptos"/>
                <w:b w:val="0"/>
                <w:color w:val="222222"/>
                <w:sz w:val="18"/>
              </w:rPr>
              <w:t>Number being divided</w:t>
            </w:r>
          </w:p>
        </w:tc>
        <w:tc>
          <w:tcPr>
            <w:tcW w:type="dxa" w:w="2556"/>
            <w:vAlign w:val="center"/>
          </w:tcPr>
          <w:p>
            <w:r/>
            <w:r>
              <w:rPr>
                <w:rFonts w:ascii="Aptos" w:hAnsi="Aptos"/>
                <w:b w:val="0"/>
                <w:color w:val="222222"/>
                <w:sz w:val="18"/>
              </w:rPr>
              <w:t>29÷5</w:t>
            </w:r>
          </w:p>
        </w:tc>
        <w:tc>
          <w:tcPr>
            <w:tcW w:type="dxa" w:w="2556"/>
            <w:vAlign w:val="center"/>
          </w:tcPr>
          <w:p>
            <w:r/>
            <w:r>
              <w:rPr>
                <w:rFonts w:ascii="Aptos" w:hAnsi="Aptos"/>
                <w:b w:val="0"/>
                <w:color w:val="222222"/>
                <w:sz w:val="18"/>
              </w:rPr>
              <w:t>29</w:t>
            </w:r>
          </w:p>
        </w:tc>
      </w:tr>
      <w:tr>
        <w:tc>
          <w:tcPr>
            <w:tcW w:type="dxa" w:w="2556"/>
            <w:vAlign w:val="center"/>
            <w:shd w:fill="E6F5F2"/>
          </w:tcPr>
          <w:p>
            <w:r/>
            <w:r>
              <w:rPr>
                <w:rFonts w:ascii="Aptos" w:hAnsi="Aptos"/>
                <w:b/>
                <w:color w:val="0F766E"/>
                <w:sz w:val="18"/>
              </w:rPr>
              <w:t>Divisor</w:t>
            </w:r>
          </w:p>
        </w:tc>
        <w:tc>
          <w:tcPr>
            <w:tcW w:type="dxa" w:w="2556"/>
            <w:vAlign w:val="center"/>
          </w:tcPr>
          <w:p>
            <w:r/>
            <w:r>
              <w:rPr>
                <w:rFonts w:ascii="Aptos" w:hAnsi="Aptos"/>
                <w:b w:val="0"/>
                <w:color w:val="222222"/>
                <w:sz w:val="18"/>
              </w:rPr>
              <w:t>Number dividing</w:t>
            </w:r>
          </w:p>
        </w:tc>
        <w:tc>
          <w:tcPr>
            <w:tcW w:type="dxa" w:w="2556"/>
            <w:vAlign w:val="center"/>
          </w:tcPr>
          <w:p>
            <w:r/>
            <w:r>
              <w:rPr>
                <w:rFonts w:ascii="Aptos" w:hAnsi="Aptos"/>
                <w:b w:val="0"/>
                <w:color w:val="222222"/>
                <w:sz w:val="18"/>
              </w:rPr>
              <w:t>29÷5</w:t>
            </w:r>
          </w:p>
        </w:tc>
        <w:tc>
          <w:tcPr>
            <w:tcW w:type="dxa" w:w="2556"/>
            <w:vAlign w:val="center"/>
          </w:tcPr>
          <w:p>
            <w:r/>
            <w:r>
              <w:rPr>
                <w:rFonts w:ascii="Aptos" w:hAnsi="Aptos"/>
                <w:b w:val="0"/>
                <w:color w:val="222222"/>
                <w:sz w:val="18"/>
              </w:rPr>
              <w:t>5</w:t>
            </w:r>
          </w:p>
        </w:tc>
      </w:tr>
      <w:tr>
        <w:tc>
          <w:tcPr>
            <w:tcW w:type="dxa" w:w="2556"/>
            <w:vAlign w:val="center"/>
            <w:shd w:fill="E6F5F2"/>
          </w:tcPr>
          <w:p>
            <w:r/>
            <w:r>
              <w:rPr>
                <w:rFonts w:ascii="Aptos" w:hAnsi="Aptos"/>
                <w:b/>
                <w:color w:val="0F766E"/>
                <w:sz w:val="18"/>
              </w:rPr>
              <w:t>Quotient</w:t>
            </w:r>
          </w:p>
        </w:tc>
        <w:tc>
          <w:tcPr>
            <w:tcW w:type="dxa" w:w="2556"/>
            <w:vAlign w:val="center"/>
          </w:tcPr>
          <w:p>
            <w:r/>
            <w:r>
              <w:rPr>
                <w:rFonts w:ascii="Aptos" w:hAnsi="Aptos"/>
                <w:b w:val="0"/>
                <w:color w:val="222222"/>
                <w:sz w:val="18"/>
              </w:rPr>
              <w:t>Integer result</w:t>
            </w:r>
          </w:p>
        </w:tc>
        <w:tc>
          <w:tcPr>
            <w:tcW w:type="dxa" w:w="2556"/>
            <w:vAlign w:val="center"/>
          </w:tcPr>
          <w:p>
            <w:r/>
            <w:r>
              <w:rPr>
                <w:rFonts w:ascii="Aptos" w:hAnsi="Aptos"/>
                <w:b w:val="0"/>
                <w:color w:val="222222"/>
                <w:sz w:val="18"/>
              </w:rPr>
              <w:t>29=5×5+4</w:t>
            </w:r>
          </w:p>
        </w:tc>
        <w:tc>
          <w:tcPr>
            <w:tcW w:type="dxa" w:w="2556"/>
            <w:vAlign w:val="center"/>
          </w:tcPr>
          <w:p>
            <w:r/>
            <w:r>
              <w:rPr>
                <w:rFonts w:ascii="Aptos" w:hAnsi="Aptos"/>
                <w:b w:val="0"/>
                <w:color w:val="222222"/>
                <w:sz w:val="18"/>
              </w:rPr>
              <w:t>5</w:t>
            </w:r>
          </w:p>
        </w:tc>
      </w:tr>
      <w:tr>
        <w:tc>
          <w:tcPr>
            <w:tcW w:type="dxa" w:w="2556"/>
            <w:vAlign w:val="center"/>
            <w:shd w:fill="E6F5F2"/>
          </w:tcPr>
          <w:p>
            <w:r/>
            <w:r>
              <w:rPr>
                <w:rFonts w:ascii="Aptos" w:hAnsi="Aptos"/>
                <w:b/>
                <w:color w:val="0F766E"/>
                <w:sz w:val="18"/>
              </w:rPr>
              <w:t>Remainder</w:t>
            </w:r>
          </w:p>
        </w:tc>
        <w:tc>
          <w:tcPr>
            <w:tcW w:type="dxa" w:w="2556"/>
            <w:vAlign w:val="center"/>
          </w:tcPr>
          <w:p>
            <w:r/>
            <w:r>
              <w:rPr>
                <w:rFonts w:ascii="Aptos" w:hAnsi="Aptos"/>
                <w:b w:val="0"/>
                <w:color w:val="222222"/>
                <w:sz w:val="18"/>
              </w:rPr>
              <w:t>Leftover, less than divisor</w:t>
            </w:r>
          </w:p>
        </w:tc>
        <w:tc>
          <w:tcPr>
            <w:tcW w:type="dxa" w:w="2556"/>
            <w:vAlign w:val="center"/>
          </w:tcPr>
          <w:p>
            <w:r/>
            <w:r>
              <w:rPr>
                <w:rFonts w:ascii="Aptos" w:hAnsi="Aptos"/>
                <w:b w:val="0"/>
                <w:color w:val="222222"/>
                <w:sz w:val="18"/>
              </w:rPr>
              <w:t>29=5×5+4</w:t>
            </w:r>
          </w:p>
        </w:tc>
        <w:tc>
          <w:tcPr>
            <w:tcW w:type="dxa" w:w="2556"/>
            <w:vAlign w:val="center"/>
          </w:tcPr>
          <w:p>
            <w:r/>
            <w:r>
              <w:rPr>
                <w:rFonts w:ascii="Aptos" w:hAnsi="Aptos"/>
                <w:b w:val="0"/>
                <w:color w:val="222222"/>
                <w:sz w:val="18"/>
              </w:rPr>
              <w:t>4</w:t>
            </w:r>
          </w:p>
        </w:tc>
      </w:tr>
    </w:tbl>
    <w:p>
      <w:pPr>
        <w:pStyle w:val="Heading1"/>
      </w:pPr>
      <w:r>
        <w:t>23. Major Question Types in Number System</w:t>
      </w:r>
    </w:p>
    <w:tbl>
      <w:tblPr>
        <w:tblW w:type="auto" w:w="0"/>
        <w:tblLook w:firstColumn="1" w:firstRow="1" w:lastColumn="0" w:lastRow="0" w:noHBand="0" w:noVBand="1" w:val="04A0"/>
      </w:tblPr>
      <w:tblGrid>
        <w:gridCol w:w="3408"/>
        <w:gridCol w:w="3408"/>
        <w:gridCol w:w="3408"/>
      </w:tblGrid>
      <w:tr>
        <w:tc>
          <w:tcPr>
            <w:tcW w:type="dxa" w:w="3408"/>
            <w:vAlign w:val="center"/>
            <w:shd w:fill="183B56"/>
          </w:tcPr>
          <w:p>
            <w:pPr>
              <w:jc w:val="center"/>
            </w:pPr>
            <w:r/>
            <w:r>
              <w:rPr>
                <w:rFonts w:ascii="Aptos" w:hAnsi="Aptos"/>
                <w:b/>
                <w:color w:val="FFFFFF"/>
                <w:sz w:val="18"/>
              </w:rPr>
              <w:t>Pattern</w:t>
            </w:r>
          </w:p>
        </w:tc>
        <w:tc>
          <w:tcPr>
            <w:tcW w:type="dxa" w:w="3408"/>
            <w:vAlign w:val="center"/>
            <w:shd w:fill="0F766E"/>
          </w:tcPr>
          <w:p>
            <w:pPr>
              <w:jc w:val="center"/>
            </w:pPr>
            <w:r/>
            <w:r>
              <w:rPr>
                <w:rFonts w:ascii="Aptos" w:hAnsi="Aptos"/>
                <w:b/>
                <w:color w:val="FFFFFF"/>
                <w:sz w:val="18"/>
              </w:rPr>
              <w:t>What to identify</w:t>
            </w:r>
          </w:p>
        </w:tc>
        <w:tc>
          <w:tcPr>
            <w:tcW w:type="dxa" w:w="3408"/>
            <w:vAlign w:val="center"/>
            <w:shd w:fill="6D4C91"/>
          </w:tcPr>
          <w:p>
            <w:pPr>
              <w:jc w:val="center"/>
            </w:pPr>
            <w:r/>
            <w:r>
              <w:rPr>
                <w:rFonts w:ascii="Aptos" w:hAnsi="Aptos"/>
                <w:b/>
                <w:color w:val="FFFFFF"/>
                <w:sz w:val="18"/>
              </w:rPr>
              <w:t>Core strategy</w:t>
            </w:r>
          </w:p>
        </w:tc>
      </w:tr>
      <w:tr>
        <w:tc>
          <w:tcPr>
            <w:tcW w:type="dxa" w:w="3408"/>
            <w:vAlign w:val="center"/>
            <w:shd w:fill="E6F5F2"/>
          </w:tcPr>
          <w:p>
            <w:r/>
            <w:r>
              <w:rPr>
                <w:rFonts w:ascii="Aptos" w:hAnsi="Aptos"/>
                <w:b/>
                <w:color w:val="0F766E"/>
                <w:sz w:val="18"/>
              </w:rPr>
              <w:t>Classification</w:t>
            </w:r>
          </w:p>
        </w:tc>
        <w:tc>
          <w:tcPr>
            <w:tcW w:type="dxa" w:w="3408"/>
            <w:vAlign w:val="center"/>
          </w:tcPr>
          <w:p>
            <w:r/>
            <w:r>
              <w:rPr>
                <w:rFonts w:ascii="Aptos" w:hAnsi="Aptos"/>
                <w:b w:val="0"/>
                <w:color w:val="222222"/>
                <w:sz w:val="18"/>
              </w:rPr>
              <w:t>N, W, Z, Q, I, R</w:t>
            </w:r>
          </w:p>
        </w:tc>
        <w:tc>
          <w:tcPr>
            <w:tcW w:type="dxa" w:w="3408"/>
            <w:vAlign w:val="center"/>
          </w:tcPr>
          <w:p>
            <w:r/>
            <w:r>
              <w:rPr>
                <w:rFonts w:ascii="Aptos" w:hAnsi="Aptos"/>
                <w:b w:val="0"/>
                <w:color w:val="222222"/>
                <w:sz w:val="18"/>
              </w:rPr>
              <w:t>Check defining properties</w:t>
            </w:r>
          </w:p>
        </w:tc>
      </w:tr>
      <w:tr>
        <w:tc>
          <w:tcPr>
            <w:tcW w:type="dxa" w:w="3408"/>
            <w:vAlign w:val="center"/>
            <w:shd w:fill="E6F5F2"/>
          </w:tcPr>
          <w:p>
            <w:r/>
            <w:r>
              <w:rPr>
                <w:rFonts w:ascii="Aptos" w:hAnsi="Aptos"/>
                <w:b/>
                <w:color w:val="0F766E"/>
                <w:sz w:val="18"/>
              </w:rPr>
              <w:t>Recurring decimals</w:t>
            </w:r>
          </w:p>
        </w:tc>
        <w:tc>
          <w:tcPr>
            <w:tcW w:type="dxa" w:w="3408"/>
            <w:vAlign w:val="center"/>
          </w:tcPr>
          <w:p>
            <w:r/>
            <w:r>
              <w:rPr>
                <w:rFonts w:ascii="Aptos" w:hAnsi="Aptos"/>
                <w:b w:val="0"/>
                <w:color w:val="222222"/>
                <w:sz w:val="18"/>
              </w:rPr>
              <w:t>Repeating/non-repeating digits</w:t>
            </w:r>
          </w:p>
        </w:tc>
        <w:tc>
          <w:tcPr>
            <w:tcW w:type="dxa" w:w="3408"/>
            <w:vAlign w:val="center"/>
          </w:tcPr>
          <w:p>
            <w:r/>
            <w:r>
              <w:rPr>
                <w:rFonts w:ascii="Aptos" w:hAnsi="Aptos"/>
                <w:b w:val="0"/>
                <w:color w:val="222222"/>
                <w:sz w:val="18"/>
              </w:rPr>
              <w:t>Use 9s and 0s</w:t>
            </w:r>
          </w:p>
        </w:tc>
      </w:tr>
      <w:tr>
        <w:tc>
          <w:tcPr>
            <w:tcW w:type="dxa" w:w="3408"/>
            <w:vAlign w:val="center"/>
            <w:shd w:fill="E6F5F2"/>
          </w:tcPr>
          <w:p>
            <w:r/>
            <w:r>
              <w:rPr>
                <w:rFonts w:ascii="Aptos" w:hAnsi="Aptos"/>
                <w:b/>
                <w:color w:val="0F766E"/>
                <w:sz w:val="18"/>
              </w:rPr>
              <w:t>Prime testing</w:t>
            </w:r>
          </w:p>
        </w:tc>
        <w:tc>
          <w:tcPr>
            <w:tcW w:type="dxa" w:w="3408"/>
            <w:vAlign w:val="center"/>
          </w:tcPr>
          <w:p>
            <w:r/>
            <w:r>
              <w:rPr>
                <w:rFonts w:ascii="Aptos" w:hAnsi="Aptos"/>
                <w:b w:val="0"/>
                <w:color w:val="222222"/>
                <w:sz w:val="18"/>
              </w:rPr>
              <w:t>n and √n</w:t>
            </w:r>
          </w:p>
        </w:tc>
        <w:tc>
          <w:tcPr>
            <w:tcW w:type="dxa" w:w="3408"/>
            <w:vAlign w:val="center"/>
          </w:tcPr>
          <w:p>
            <w:r/>
            <w:r>
              <w:rPr>
                <w:rFonts w:ascii="Aptos" w:hAnsi="Aptos"/>
                <w:b w:val="0"/>
                <w:color w:val="222222"/>
                <w:sz w:val="18"/>
              </w:rPr>
              <w:t>Check primes ≤√n</w:t>
            </w:r>
          </w:p>
        </w:tc>
      </w:tr>
      <w:tr>
        <w:tc>
          <w:tcPr>
            <w:tcW w:type="dxa" w:w="3408"/>
            <w:vAlign w:val="center"/>
            <w:shd w:fill="E6F5F2"/>
          </w:tcPr>
          <w:p>
            <w:r/>
            <w:r>
              <w:rPr>
                <w:rFonts w:ascii="Aptos" w:hAnsi="Aptos"/>
                <w:b/>
                <w:color w:val="0F766E"/>
                <w:sz w:val="18"/>
              </w:rPr>
              <w:t>Reversed digits</w:t>
            </w:r>
          </w:p>
        </w:tc>
        <w:tc>
          <w:tcPr>
            <w:tcW w:type="dxa" w:w="3408"/>
            <w:vAlign w:val="center"/>
          </w:tcPr>
          <w:p>
            <w:r/>
            <w:r>
              <w:rPr>
                <w:rFonts w:ascii="Aptos" w:hAnsi="Aptos"/>
                <w:b w:val="0"/>
                <w:color w:val="222222"/>
                <w:sz w:val="18"/>
              </w:rPr>
              <w:t>Two/three digit number</w:t>
            </w:r>
          </w:p>
        </w:tc>
        <w:tc>
          <w:tcPr>
            <w:tcW w:type="dxa" w:w="3408"/>
            <w:vAlign w:val="center"/>
          </w:tcPr>
          <w:p>
            <w:r/>
            <w:r>
              <w:rPr>
                <w:rFonts w:ascii="Aptos" w:hAnsi="Aptos"/>
                <w:b w:val="0"/>
                <w:color w:val="222222"/>
                <w:sz w:val="18"/>
              </w:rPr>
              <w:t>Use 10a+b or 100a+10b+c</w:t>
            </w:r>
          </w:p>
        </w:tc>
      </w:tr>
      <w:tr>
        <w:tc>
          <w:tcPr>
            <w:tcW w:type="dxa" w:w="3408"/>
            <w:vAlign w:val="center"/>
            <w:shd w:fill="E6F5F2"/>
          </w:tcPr>
          <w:p>
            <w:r/>
            <w:r>
              <w:rPr>
                <w:rFonts w:ascii="Aptos" w:hAnsi="Aptos"/>
                <w:b/>
                <w:color w:val="0F766E"/>
                <w:sz w:val="18"/>
              </w:rPr>
              <w:t>Absolute equations</w:t>
            </w:r>
          </w:p>
        </w:tc>
        <w:tc>
          <w:tcPr>
            <w:tcW w:type="dxa" w:w="3408"/>
            <w:vAlign w:val="center"/>
          </w:tcPr>
          <w:p>
            <w:r/>
            <w:r>
              <w:rPr>
                <w:rFonts w:ascii="Aptos" w:hAnsi="Aptos"/>
                <w:b w:val="0"/>
                <w:color w:val="222222"/>
                <w:sz w:val="18"/>
              </w:rPr>
              <w:t>|expression|</w:t>
            </w:r>
          </w:p>
        </w:tc>
        <w:tc>
          <w:tcPr>
            <w:tcW w:type="dxa" w:w="3408"/>
            <w:vAlign w:val="center"/>
          </w:tcPr>
          <w:p>
            <w:r/>
            <w:r>
              <w:rPr>
                <w:rFonts w:ascii="Aptos" w:hAnsi="Aptos"/>
                <w:b w:val="0"/>
                <w:color w:val="222222"/>
                <w:sz w:val="18"/>
              </w:rPr>
              <w:t>Split into cases</w:t>
            </w:r>
          </w:p>
        </w:tc>
      </w:tr>
      <w:tr>
        <w:tc>
          <w:tcPr>
            <w:tcW w:type="dxa" w:w="3408"/>
            <w:vAlign w:val="center"/>
            <w:shd w:fill="E6F5F2"/>
          </w:tcPr>
          <w:p>
            <w:r/>
            <w:r>
              <w:rPr>
                <w:rFonts w:ascii="Aptos" w:hAnsi="Aptos"/>
                <w:b/>
                <w:color w:val="0F766E"/>
                <w:sz w:val="18"/>
              </w:rPr>
              <w:t>Factorial</w:t>
            </w:r>
          </w:p>
        </w:tc>
        <w:tc>
          <w:tcPr>
            <w:tcW w:type="dxa" w:w="3408"/>
            <w:vAlign w:val="center"/>
          </w:tcPr>
          <w:p>
            <w:r/>
            <w:r>
              <w:rPr>
                <w:rFonts w:ascii="Aptos" w:hAnsi="Aptos"/>
                <w:b w:val="0"/>
                <w:color w:val="222222"/>
                <w:sz w:val="18"/>
              </w:rPr>
              <w:t>n! terms</w:t>
            </w:r>
          </w:p>
        </w:tc>
        <w:tc>
          <w:tcPr>
            <w:tcW w:type="dxa" w:w="3408"/>
            <w:vAlign w:val="center"/>
          </w:tcPr>
          <w:p>
            <w:r/>
            <w:r>
              <w:rPr>
                <w:rFonts w:ascii="Aptos" w:hAnsi="Aptos"/>
                <w:b w:val="0"/>
                <w:color w:val="222222"/>
                <w:sz w:val="18"/>
              </w:rPr>
              <w:t>Factor common factorial</w:t>
            </w:r>
          </w:p>
        </w:tc>
      </w:tr>
      <w:tr>
        <w:tc>
          <w:tcPr>
            <w:tcW w:type="dxa" w:w="3408"/>
            <w:vAlign w:val="center"/>
            <w:shd w:fill="E6F5F2"/>
          </w:tcPr>
          <w:p>
            <w:r/>
            <w:r>
              <w:rPr>
                <w:rFonts w:ascii="Aptos" w:hAnsi="Aptos"/>
                <w:b/>
                <w:color w:val="0F766E"/>
                <w:sz w:val="18"/>
              </w:rPr>
              <w:t>Remainders</w:t>
            </w:r>
          </w:p>
        </w:tc>
        <w:tc>
          <w:tcPr>
            <w:tcW w:type="dxa" w:w="3408"/>
            <w:vAlign w:val="center"/>
          </w:tcPr>
          <w:p>
            <w:r/>
            <w:r>
              <w:rPr>
                <w:rFonts w:ascii="Aptos" w:hAnsi="Aptos"/>
                <w:b w:val="0"/>
                <w:color w:val="222222"/>
                <w:sz w:val="18"/>
              </w:rPr>
              <w:t>Divisor and remainder</w:t>
            </w:r>
          </w:p>
        </w:tc>
        <w:tc>
          <w:tcPr>
            <w:tcW w:type="dxa" w:w="3408"/>
            <w:vAlign w:val="center"/>
          </w:tcPr>
          <w:p>
            <w:r/>
            <w:r>
              <w:rPr>
                <w:rFonts w:ascii="Aptos" w:hAnsi="Aptos"/>
                <w:b w:val="0"/>
                <w:color w:val="222222"/>
                <w:sz w:val="18"/>
              </w:rPr>
              <w:t>Use a=dq+r</w:t>
            </w:r>
          </w:p>
        </w:tc>
      </w:tr>
      <w:tr>
        <w:tc>
          <w:tcPr>
            <w:tcW w:type="dxa" w:w="3408"/>
            <w:vAlign w:val="center"/>
            <w:shd w:fill="E6F5F2"/>
          </w:tcPr>
          <w:p>
            <w:r/>
            <w:r>
              <w:rPr>
                <w:rFonts w:ascii="Aptos" w:hAnsi="Aptos"/>
                <w:b/>
                <w:color w:val="0F766E"/>
                <w:sz w:val="18"/>
              </w:rPr>
              <w:t>Powers</w:t>
            </w:r>
          </w:p>
        </w:tc>
        <w:tc>
          <w:tcPr>
            <w:tcW w:type="dxa" w:w="3408"/>
            <w:vAlign w:val="center"/>
          </w:tcPr>
          <w:p>
            <w:r/>
            <w:r>
              <w:rPr>
                <w:rFonts w:ascii="Aptos" w:hAnsi="Aptos"/>
                <w:b w:val="0"/>
                <w:color w:val="222222"/>
                <w:sz w:val="18"/>
              </w:rPr>
              <w:t>Same bases</w:t>
            </w:r>
          </w:p>
        </w:tc>
        <w:tc>
          <w:tcPr>
            <w:tcW w:type="dxa" w:w="3408"/>
            <w:vAlign w:val="center"/>
          </w:tcPr>
          <w:p>
            <w:r/>
            <w:r>
              <w:rPr>
                <w:rFonts w:ascii="Aptos" w:hAnsi="Aptos"/>
                <w:b w:val="0"/>
                <w:color w:val="222222"/>
                <w:sz w:val="18"/>
              </w:rPr>
              <w:t>Apply exponent laws</w:t>
            </w:r>
          </w:p>
        </w:tc>
      </w:tr>
      <w:tr>
        <w:tc>
          <w:tcPr>
            <w:tcW w:type="dxa" w:w="3408"/>
            <w:vAlign w:val="center"/>
            <w:shd w:fill="E6F5F2"/>
          </w:tcPr>
          <w:p>
            <w:r/>
            <w:r>
              <w:rPr>
                <w:rFonts w:ascii="Aptos" w:hAnsi="Aptos"/>
                <w:b/>
                <w:color w:val="0F766E"/>
                <w:sz w:val="18"/>
              </w:rPr>
              <w:t>Consecutive numbers</w:t>
            </w:r>
          </w:p>
        </w:tc>
        <w:tc>
          <w:tcPr>
            <w:tcW w:type="dxa" w:w="3408"/>
            <w:vAlign w:val="center"/>
          </w:tcPr>
          <w:p>
            <w:r/>
            <w:r>
              <w:rPr>
                <w:rFonts w:ascii="Aptos" w:hAnsi="Aptos"/>
                <w:b w:val="0"/>
                <w:color w:val="222222"/>
                <w:sz w:val="18"/>
              </w:rPr>
              <w:t>Equal gaps</w:t>
            </w:r>
          </w:p>
        </w:tc>
        <w:tc>
          <w:tcPr>
            <w:tcW w:type="dxa" w:w="3408"/>
            <w:vAlign w:val="center"/>
          </w:tcPr>
          <w:p>
            <w:r/>
            <w:r>
              <w:rPr>
                <w:rFonts w:ascii="Aptos" w:hAnsi="Aptos"/>
                <w:b w:val="0"/>
                <w:color w:val="222222"/>
                <w:sz w:val="18"/>
              </w:rPr>
              <w:t>Use n,n+1,… or 2k forms</w:t>
            </w:r>
          </w:p>
        </w:tc>
      </w:tr>
      <w:tr>
        <w:tc>
          <w:tcPr>
            <w:tcW w:type="dxa" w:w="3408"/>
            <w:vAlign w:val="center"/>
            <w:shd w:fill="E6F5F2"/>
          </w:tcPr>
          <w:p>
            <w:r/>
            <w:r>
              <w:rPr>
                <w:rFonts w:ascii="Aptos" w:hAnsi="Aptos"/>
                <w:b/>
                <w:color w:val="0F766E"/>
                <w:sz w:val="18"/>
              </w:rPr>
              <w:t>Parity</w:t>
            </w:r>
          </w:p>
        </w:tc>
        <w:tc>
          <w:tcPr>
            <w:tcW w:type="dxa" w:w="3408"/>
            <w:vAlign w:val="center"/>
          </w:tcPr>
          <w:p>
            <w:r/>
            <w:r>
              <w:rPr>
                <w:rFonts w:ascii="Aptos" w:hAnsi="Aptos"/>
                <w:b w:val="0"/>
                <w:color w:val="222222"/>
                <w:sz w:val="18"/>
              </w:rPr>
              <w:t>Even/odd</w:t>
            </w:r>
          </w:p>
        </w:tc>
        <w:tc>
          <w:tcPr>
            <w:tcW w:type="dxa" w:w="3408"/>
            <w:vAlign w:val="center"/>
          </w:tcPr>
          <w:p>
            <w:r/>
            <w:r>
              <w:rPr>
                <w:rFonts w:ascii="Aptos" w:hAnsi="Aptos"/>
                <w:b w:val="0"/>
                <w:color w:val="222222"/>
                <w:sz w:val="18"/>
              </w:rPr>
              <w:t>Represent as 2k or 2k+1</w:t>
            </w:r>
          </w:p>
        </w:tc>
      </w:tr>
    </w:tbl>
    <w:p>
      <w:pPr>
        <w:pStyle w:val="Heading1"/>
      </w:pPr>
      <w:r>
        <w:t>24. Full-Length Solved Examples</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2 — Absolute Value Equation</w:t>
            </w:r>
          </w:p>
          <w:p>
            <w:r>
              <w:rPr>
                <w:b/>
              </w:rPr>
              <w:t>Question</w:t>
              <w:br/>
            </w:r>
            <w:r>
              <w:t>Solve |2x−5|=3x+1.</w:t>
            </w:r>
          </w:p>
          <w:p>
            <w:r>
              <w:rPr>
                <w:b/>
              </w:rPr>
              <w:t>Concept Used</w:t>
              <w:br/>
            </w:r>
            <w:r>
              <w:t>Since the right side must be non-negative, 3x+1≥0, so x≥−1/3. Case 1: 2x−5=3x+1 gives x=−6, which violates x≥−1/3, so reject it. Case 2: 2x−5=−(3x+1), giving 5x=4, so x=4/5. Check: |8/5−5|=17/5 and 3(4/5)+1=17/5.</w:t>
            </w:r>
          </w:p>
          <w:p>
            <w:r>
              <w:rPr>
                <w:b/>
              </w:rPr>
              <w:t>Solution</w:t>
              <w:br/>
            </w:r>
            <w:r>
              <w:t>x=4/5</w:t>
            </w:r>
          </w:p>
          <w:p>
            <w:r>
              <w:rPr>
                <w:b/>
                <w:color w:val="183B56"/>
              </w:rPr>
              <w:t>Final Answer: Always check candidate solutions against the non-negative requirement of the expression on the right.</w:t>
            </w:r>
          </w:p>
          <w:p>
            <w:r>
              <w:rPr>
                <w:b/>
                <w:color w:val="0F766E"/>
              </w:rPr>
              <w:t xml:space="preserve">Key Point: </w:t>
            </w:r>
            <w:r>
              <w:t>FCEAE6</w:t>
            </w:r>
          </w:p>
        </w:tc>
      </w:tr>
    </w:tbl>
    <w:p>
      <w:pPr>
        <w:spacing w:after="4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6D4C91"/>
                <w:sz w:val="24"/>
              </w:rPr>
              <w:t>Example 8 — Remainder</w:t>
            </w:r>
          </w:p>
          <w:p>
            <w:r>
              <w:rPr>
                <w:b/>
              </w:rPr>
              <w:t>Question</w:t>
              <w:br/>
            </w:r>
            <w:r>
              <w:t>When 257 is divided by 12, find quotient and remainder.</w:t>
            </w:r>
          </w:p>
          <w:p>
            <w:r>
              <w:rPr>
                <w:b/>
              </w:rPr>
              <w:t>Concept Used</w:t>
              <w:br/>
            </w:r>
            <w:r>
              <w:t>257=12×21+5, and 0≤5&lt;12.</w:t>
            </w:r>
          </w:p>
          <w:p>
            <w:r>
              <w:rPr>
                <w:b/>
              </w:rPr>
              <w:t>Solution</w:t>
              <w:br/>
            </w:r>
            <w:r>
              <w:t>Quotient=21, Remainder=5</w:t>
            </w:r>
          </w:p>
          <w:p>
            <w:r>
              <w:rPr>
                <w:b/>
                <w:color w:val="183B56"/>
              </w:rPr>
              <w:t>Final Answer: The remainder must always be smaller than the divisor.</w:t>
            </w:r>
          </w:p>
          <w:p>
            <w:r>
              <w:rPr>
                <w:b/>
                <w:color w:val="0F766E"/>
              </w:rPr>
              <w:t xml:space="preserve">Key Point: </w:t>
            </w:r>
            <w:r>
              <w:t>E6F5F2</w:t>
            </w:r>
          </w:p>
        </w:tc>
      </w:tr>
    </w:tbl>
    <w:p>
      <w:pPr>
        <w:spacing w:after="40"/>
      </w:pPr>
    </w:p>
    <w:p>
      <w:pPr>
        <w:pStyle w:val="Heading1"/>
      </w:pPr>
      <w:r>
        <w:t>25. Quick Revision</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183B56"/>
                <w:sz w:val="22"/>
              </w:rPr>
              <w:t>NUMBER SETS</w:t>
              <w:br/>
            </w:r>
            <w:r>
              <w:rPr>
                <w:rFonts w:ascii="Aptos" w:hAnsi="Aptos"/>
                <w:sz w:val="20"/>
              </w:rPr>
              <w:t>N={1,2,…}; W={0,1,2,…}; Z={…,−1,0,1,…}; Q=p/q; I=non-rational; R=Q∪I.</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5EA"/>
          </w:tcPr>
          <w:p>
            <w:r>
              <w:rPr>
                <w:rFonts w:ascii="Georgia" w:hAnsi="Georgia"/>
                <w:b/>
                <w:color w:val="397A4A"/>
                <w:sz w:val="22"/>
              </w:rPr>
              <w:t>DECIMAL TEST</w:t>
              <w:br/>
            </w:r>
            <w:r>
              <w:rPr>
                <w:rFonts w:ascii="Aptos" w:hAnsi="Aptos"/>
                <w:sz w:val="20"/>
              </w:rPr>
              <w:t>Reduced denominator containing only 2 and 5 → terminating decimal. Any other prime factor → recurring decimal.</w:t>
            </w:r>
          </w:p>
        </w:tc>
      </w:tr>
    </w:tbl>
    <w:p>
      <w:pPr>
        <w:spacing w:after="20"/>
      </w:pP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D4C91"/>
                <w:sz w:val="22"/>
              </w:rPr>
              <w:t>PRIME TEST</w:t>
              <w:br/>
            </w:r>
            <w:r>
              <w:rPr>
                <w:rFonts w:ascii="Aptos" w:hAnsi="Aptos"/>
                <w:sz w:val="20"/>
              </w:rPr>
              <w:t>For n&gt;1, test only prime divisors ≤√n.</w:t>
            </w:r>
          </w:p>
        </w:tc>
      </w:tr>
    </w:tbl>
    <w:p>
      <w:pPr>
        <w:spacing w:after="20"/>
      </w:pPr>
    </w:p>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DIGITS</w:t>
              <w:br/>
            </w:r>
            <w:r>
              <w:rPr>
                <w:rFonts w:ascii="Aptos" w:hAnsi="Aptos"/>
                <w:sz w:val="20"/>
              </w:rPr>
              <w:t>Two-digit =10a+b; three-digit=100a+10b+c.</w:t>
            </w:r>
          </w:p>
        </w:tc>
      </w:tr>
    </w:tbl>
    <w:p>
      <w:pPr>
        <w:spacing w:after="20"/>
      </w:pPr>
    </w:p>
    <w:tbl>
      <w:tblPr>
        <w:tblW w:type="auto" w:w="0"/>
        <w:jc w:val="center"/>
        <w:tblLook w:firstColumn="1" w:firstRow="1" w:lastColumn="0" w:lastRow="0" w:noHBand="0" w:noVBand="1" w:val="04A0"/>
      </w:tblPr>
      <w:tblGrid>
        <w:gridCol w:w="10224"/>
      </w:tblGrid>
      <w:tr>
        <w:tc>
          <w:tcPr>
            <w:tcW w:type="dxa" w:w="10224"/>
            <w:shd w:fill="FCEAE6"/>
          </w:tcPr>
          <w:p>
            <w:r>
              <w:rPr>
                <w:rFonts w:ascii="Georgia" w:hAnsi="Georgia"/>
                <w:b/>
                <w:color w:val="C6533C"/>
                <w:sz w:val="22"/>
              </w:rPr>
              <w:t>ABSOLUTE VALUE</w:t>
              <w:br/>
            </w:r>
            <w:r>
              <w:rPr>
                <w:rFonts w:ascii="Aptos" w:hAnsi="Aptos"/>
                <w:sz w:val="20"/>
              </w:rPr>
              <w:t>|x|=a → x=±a; |x|≤a → −a≤x≤a; |x|≥a → x≤−a or x≥a.</w:t>
            </w:r>
          </w:p>
        </w:tc>
      </w:tr>
    </w:tbl>
    <w:p>
      <w:pPr>
        <w:spacing w:after="20"/>
      </w:pPr>
    </w:p>
    <w:tbl>
      <w:tblPr>
        <w:tblW w:type="auto" w:w="0"/>
        <w:jc w:val="center"/>
        <w:tblLook w:firstColumn="1" w:firstRow="1" w:lastColumn="0" w:lastRow="0" w:noHBand="0" w:noVBand="1" w:val="04A0"/>
      </w:tblPr>
      <w:tblGrid>
        <w:gridCol w:w="10224"/>
      </w:tblGrid>
      <w:tr>
        <w:tc>
          <w:tcPr>
            <w:tcW w:type="dxa" w:w="10224"/>
            <w:shd w:fill="E6F5F2"/>
          </w:tcPr>
          <w:p>
            <w:r>
              <w:rPr>
                <w:rFonts w:ascii="Georgia" w:hAnsi="Georgia"/>
                <w:b/>
                <w:color w:val="0F766E"/>
                <w:sz w:val="22"/>
              </w:rPr>
              <w:t>REMAINDER</w:t>
              <w:br/>
            </w:r>
            <w:r>
              <w:rPr>
                <w:rFonts w:ascii="Aptos" w:hAnsi="Aptos"/>
                <w:sz w:val="20"/>
              </w:rPr>
              <w:t>a=dq+r, 0≤r&lt;d.</w:t>
            </w:r>
          </w:p>
        </w:tc>
      </w:tr>
    </w:tbl>
    <w:p>
      <w:pPr>
        <w:spacing w:after="20"/>
      </w:pP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EXPONENTS</w:t>
              <w:br/>
            </w:r>
            <w:r>
              <w:rPr>
                <w:rFonts w:ascii="Aptos" w:hAnsi="Aptos"/>
                <w:sz w:val="20"/>
              </w:rPr>
              <w:t>Same-base multiplication → add powers; division → subtract powers; power of a power → multiply powers.</w:t>
            </w:r>
          </w:p>
        </w:tc>
      </w:tr>
    </w:tbl>
    <w:p>
      <w:pPr>
        <w:spacing w:after="20"/>
      </w:pPr>
    </w:p>
    <w:p>
      <w:pPr>
        <w:pStyle w:val="Heading1"/>
      </w:pPr>
      <w:r>
        <w:t>26. Formula &amp; Rule Sheet</w:t>
      </w:r>
    </w:p>
    <w:tbl>
      <w:tblPr>
        <w:tblW w:type="auto" w:w="0"/>
        <w:tblLook w:firstColumn="1" w:firstRow="1" w:lastColumn="0" w:lastRow="0" w:noHBand="0" w:noVBand="1" w:val="04A0"/>
      </w:tblPr>
      <w:tblGrid>
        <w:gridCol w:w="5112"/>
        <w:gridCol w:w="5112"/>
      </w:tblGrid>
      <w:tr>
        <w:tc>
          <w:tcPr>
            <w:tcW w:type="dxa" w:w="5112"/>
            <w:vAlign w:val="center"/>
            <w:shd w:fill="183B56"/>
          </w:tcPr>
          <w:p>
            <w:pPr>
              <w:jc w:val="center"/>
            </w:pPr>
            <w:r/>
            <w:r>
              <w:rPr>
                <w:rFonts w:ascii="Aptos" w:hAnsi="Aptos"/>
                <w:b/>
                <w:color w:val="FFFFFF"/>
                <w:sz w:val="20"/>
              </w:rPr>
              <w:t>Topic</w:t>
            </w:r>
          </w:p>
        </w:tc>
        <w:tc>
          <w:tcPr>
            <w:tcW w:type="dxa" w:w="5112"/>
            <w:vAlign w:val="center"/>
            <w:shd w:fill="6D4C91"/>
          </w:tcPr>
          <w:p>
            <w:pPr>
              <w:jc w:val="center"/>
            </w:pPr>
            <w:r/>
            <w:r>
              <w:rPr>
                <w:rFonts w:ascii="Aptos" w:hAnsi="Aptos"/>
                <w:b/>
                <w:color w:val="FFFFFF"/>
                <w:sz w:val="20"/>
              </w:rPr>
              <w:t>Formula / Rule</w:t>
            </w:r>
          </w:p>
        </w:tc>
      </w:tr>
      <w:tr>
        <w:tc>
          <w:tcPr>
            <w:tcW w:type="dxa" w:w="5112"/>
            <w:vAlign w:val="center"/>
            <w:shd w:fill="E6F5F2"/>
          </w:tcPr>
          <w:p>
            <w:r/>
            <w:r>
              <w:rPr>
                <w:rFonts w:ascii="Aptos" w:hAnsi="Aptos"/>
                <w:b/>
                <w:color w:val="0F766E"/>
                <w:sz w:val="20"/>
              </w:rPr>
              <w:t>Successor / Predecessor</w:t>
            </w:r>
          </w:p>
        </w:tc>
        <w:tc>
          <w:tcPr>
            <w:tcW w:type="dxa" w:w="5112"/>
            <w:vAlign w:val="center"/>
          </w:tcPr>
          <w:p>
            <w:r/>
            <w:r>
              <w:rPr>
                <w:rFonts w:ascii="Aptos" w:hAnsi="Aptos"/>
                <w:b w:val="0"/>
                <w:color w:val="222222"/>
                <w:sz w:val="20"/>
              </w:rPr>
              <w:t>x+1 / x−1</w:t>
            </w:r>
          </w:p>
        </w:tc>
      </w:tr>
      <w:tr>
        <w:tc>
          <w:tcPr>
            <w:tcW w:type="dxa" w:w="5112"/>
            <w:vAlign w:val="center"/>
            <w:shd w:fill="E6F5F2"/>
          </w:tcPr>
          <w:p>
            <w:r/>
            <w:r>
              <w:rPr>
                <w:rFonts w:ascii="Aptos" w:hAnsi="Aptos"/>
                <w:b/>
                <w:color w:val="0F766E"/>
                <w:sz w:val="20"/>
              </w:rPr>
              <w:t>Absolute value</w:t>
            </w:r>
          </w:p>
        </w:tc>
        <w:tc>
          <w:tcPr>
            <w:tcW w:type="dxa" w:w="5112"/>
            <w:vAlign w:val="center"/>
          </w:tcPr>
          <w:p>
            <w:r/>
            <w:r>
              <w:rPr>
                <w:rFonts w:ascii="Aptos" w:hAnsi="Aptos"/>
                <w:b w:val="0"/>
                <w:color w:val="222222"/>
                <w:sz w:val="20"/>
              </w:rPr>
              <w:t>|x|≥0; |x|=|−x|</w:t>
            </w:r>
          </w:p>
        </w:tc>
      </w:tr>
      <w:tr>
        <w:tc>
          <w:tcPr>
            <w:tcW w:type="dxa" w:w="5112"/>
            <w:vAlign w:val="center"/>
            <w:shd w:fill="E6F5F2"/>
          </w:tcPr>
          <w:p>
            <w:r/>
            <w:r>
              <w:rPr>
                <w:rFonts w:ascii="Aptos" w:hAnsi="Aptos"/>
                <w:b/>
                <w:color w:val="0F766E"/>
                <w:sz w:val="20"/>
              </w:rPr>
              <w:t>Consecutive integers</w:t>
            </w:r>
          </w:p>
        </w:tc>
        <w:tc>
          <w:tcPr>
            <w:tcW w:type="dxa" w:w="5112"/>
            <w:vAlign w:val="center"/>
          </w:tcPr>
          <w:p>
            <w:r/>
            <w:r>
              <w:rPr>
                <w:rFonts w:ascii="Aptos" w:hAnsi="Aptos"/>
                <w:b w:val="0"/>
                <w:color w:val="222222"/>
                <w:sz w:val="20"/>
              </w:rPr>
              <w:t>n,n+1,n+2,…</w:t>
            </w:r>
          </w:p>
        </w:tc>
      </w:tr>
      <w:tr>
        <w:tc>
          <w:tcPr>
            <w:tcW w:type="dxa" w:w="5112"/>
            <w:vAlign w:val="center"/>
            <w:shd w:fill="E6F5F2"/>
          </w:tcPr>
          <w:p>
            <w:r/>
            <w:r>
              <w:rPr>
                <w:rFonts w:ascii="Aptos" w:hAnsi="Aptos"/>
                <w:b/>
                <w:color w:val="0F766E"/>
                <w:sz w:val="20"/>
              </w:rPr>
              <w:t>Two-digit number</w:t>
            </w:r>
          </w:p>
        </w:tc>
        <w:tc>
          <w:tcPr>
            <w:tcW w:type="dxa" w:w="5112"/>
            <w:vAlign w:val="center"/>
          </w:tcPr>
          <w:p>
            <w:r/>
            <w:r>
              <w:rPr>
                <w:rFonts w:ascii="Aptos" w:hAnsi="Aptos"/>
                <w:b w:val="0"/>
                <w:color w:val="222222"/>
                <w:sz w:val="20"/>
              </w:rPr>
              <w:t>10a+b</w:t>
            </w:r>
          </w:p>
        </w:tc>
      </w:tr>
      <w:tr>
        <w:tc>
          <w:tcPr>
            <w:tcW w:type="dxa" w:w="5112"/>
            <w:vAlign w:val="center"/>
            <w:shd w:fill="E6F5F2"/>
          </w:tcPr>
          <w:p>
            <w:r/>
            <w:r>
              <w:rPr>
                <w:rFonts w:ascii="Aptos" w:hAnsi="Aptos"/>
                <w:b/>
                <w:color w:val="0F766E"/>
                <w:sz w:val="20"/>
              </w:rPr>
              <w:t>Three-digit number</w:t>
            </w:r>
          </w:p>
        </w:tc>
        <w:tc>
          <w:tcPr>
            <w:tcW w:type="dxa" w:w="5112"/>
            <w:vAlign w:val="center"/>
          </w:tcPr>
          <w:p>
            <w:r/>
            <w:r>
              <w:rPr>
                <w:rFonts w:ascii="Aptos" w:hAnsi="Aptos"/>
                <w:b w:val="0"/>
                <w:color w:val="222222"/>
                <w:sz w:val="20"/>
              </w:rPr>
              <w:t>100a+10b+c</w:t>
            </w:r>
          </w:p>
        </w:tc>
      </w:tr>
      <w:tr>
        <w:tc>
          <w:tcPr>
            <w:tcW w:type="dxa" w:w="5112"/>
            <w:vAlign w:val="center"/>
            <w:shd w:fill="E6F5F2"/>
          </w:tcPr>
          <w:p>
            <w:r/>
            <w:r>
              <w:rPr>
                <w:rFonts w:ascii="Aptos" w:hAnsi="Aptos"/>
                <w:b/>
                <w:color w:val="0F766E"/>
                <w:sz w:val="20"/>
              </w:rPr>
              <w:t>Factorial</w:t>
            </w:r>
          </w:p>
        </w:tc>
        <w:tc>
          <w:tcPr>
            <w:tcW w:type="dxa" w:w="5112"/>
            <w:vAlign w:val="center"/>
          </w:tcPr>
          <w:p>
            <w:r/>
            <w:r>
              <w:rPr>
                <w:rFonts w:ascii="Aptos" w:hAnsi="Aptos"/>
                <w:b w:val="0"/>
                <w:color w:val="222222"/>
                <w:sz w:val="20"/>
              </w:rPr>
              <w:t>n!=n(n−1)!; 0!=1</w:t>
            </w:r>
          </w:p>
        </w:tc>
      </w:tr>
      <w:tr>
        <w:tc>
          <w:tcPr>
            <w:tcW w:type="dxa" w:w="5112"/>
            <w:vAlign w:val="center"/>
            <w:shd w:fill="E6F5F2"/>
          </w:tcPr>
          <w:p>
            <w:r/>
            <w:r>
              <w:rPr>
                <w:rFonts w:ascii="Aptos" w:hAnsi="Aptos"/>
                <w:b/>
                <w:color w:val="0F766E"/>
                <w:sz w:val="20"/>
              </w:rPr>
              <w:t>Power product</w:t>
            </w:r>
          </w:p>
        </w:tc>
        <w:tc>
          <w:tcPr>
            <w:tcW w:type="dxa" w:w="5112"/>
            <w:vAlign w:val="center"/>
          </w:tcPr>
          <w:p>
            <w:r/>
            <w:r>
              <w:rPr>
                <w:rFonts w:ascii="Aptos" w:hAnsi="Aptos"/>
                <w:b w:val="0"/>
                <w:color w:val="222222"/>
                <w:sz w:val="20"/>
              </w:rPr>
              <w:t>a^m×a^n=a^(m+n)</w:t>
            </w:r>
          </w:p>
        </w:tc>
      </w:tr>
      <w:tr>
        <w:tc>
          <w:tcPr>
            <w:tcW w:type="dxa" w:w="5112"/>
            <w:vAlign w:val="center"/>
            <w:shd w:fill="E6F5F2"/>
          </w:tcPr>
          <w:p>
            <w:r/>
            <w:r>
              <w:rPr>
                <w:rFonts w:ascii="Aptos" w:hAnsi="Aptos"/>
                <w:b/>
                <w:color w:val="0F766E"/>
                <w:sz w:val="20"/>
              </w:rPr>
              <w:t>Power quotient</w:t>
            </w:r>
          </w:p>
        </w:tc>
        <w:tc>
          <w:tcPr>
            <w:tcW w:type="dxa" w:w="5112"/>
            <w:vAlign w:val="center"/>
          </w:tcPr>
          <w:p>
            <w:r/>
            <w:r>
              <w:rPr>
                <w:rFonts w:ascii="Aptos" w:hAnsi="Aptos"/>
                <w:b w:val="0"/>
                <w:color w:val="222222"/>
                <w:sz w:val="20"/>
              </w:rPr>
              <w:t>a^m/a^n=a^(m−n)</w:t>
            </w:r>
          </w:p>
        </w:tc>
      </w:tr>
      <w:tr>
        <w:tc>
          <w:tcPr>
            <w:tcW w:type="dxa" w:w="5112"/>
            <w:vAlign w:val="center"/>
            <w:shd w:fill="E6F5F2"/>
          </w:tcPr>
          <w:p>
            <w:r/>
            <w:r>
              <w:rPr>
                <w:rFonts w:ascii="Aptos" w:hAnsi="Aptos"/>
                <w:b/>
                <w:color w:val="0F766E"/>
                <w:sz w:val="20"/>
              </w:rPr>
              <w:t>Power of power</w:t>
            </w:r>
          </w:p>
        </w:tc>
        <w:tc>
          <w:tcPr>
            <w:tcW w:type="dxa" w:w="5112"/>
            <w:vAlign w:val="center"/>
          </w:tcPr>
          <w:p>
            <w:r/>
            <w:r>
              <w:rPr>
                <w:rFonts w:ascii="Aptos" w:hAnsi="Aptos"/>
                <w:b w:val="0"/>
                <w:color w:val="222222"/>
                <w:sz w:val="20"/>
              </w:rPr>
              <w:t>(a^m)^n=a^(mn)</w:t>
            </w:r>
          </w:p>
        </w:tc>
      </w:tr>
      <w:tr>
        <w:tc>
          <w:tcPr>
            <w:tcW w:type="dxa" w:w="5112"/>
            <w:vAlign w:val="center"/>
            <w:shd w:fill="E6F5F2"/>
          </w:tcPr>
          <w:p>
            <w:r/>
            <w:r>
              <w:rPr>
                <w:rFonts w:ascii="Aptos" w:hAnsi="Aptos"/>
                <w:b/>
                <w:color w:val="0F766E"/>
                <w:sz w:val="20"/>
              </w:rPr>
              <w:t>Division algorithm</w:t>
            </w:r>
          </w:p>
        </w:tc>
        <w:tc>
          <w:tcPr>
            <w:tcW w:type="dxa" w:w="5112"/>
            <w:vAlign w:val="center"/>
          </w:tcPr>
          <w:p>
            <w:r/>
            <w:r>
              <w:rPr>
                <w:rFonts w:ascii="Aptos" w:hAnsi="Aptos"/>
                <w:b w:val="0"/>
                <w:color w:val="222222"/>
                <w:sz w:val="20"/>
              </w:rPr>
              <w:t>a=dq+r, 0≤r&lt;d</w:t>
            </w:r>
          </w:p>
        </w:tc>
      </w:tr>
      <w:tr>
        <w:tc>
          <w:tcPr>
            <w:tcW w:type="dxa" w:w="5112"/>
            <w:vAlign w:val="center"/>
            <w:shd w:fill="E6F5F2"/>
          </w:tcPr>
          <w:p>
            <w:r/>
            <w:r>
              <w:rPr>
                <w:rFonts w:ascii="Aptos" w:hAnsi="Aptos"/>
                <w:b/>
                <w:color w:val="0F766E"/>
                <w:sz w:val="20"/>
              </w:rPr>
              <w:t>Distance</w:t>
            </w:r>
          </w:p>
        </w:tc>
        <w:tc>
          <w:tcPr>
            <w:tcW w:type="dxa" w:w="5112"/>
            <w:vAlign w:val="center"/>
          </w:tcPr>
          <w:p>
            <w:r/>
            <w:r>
              <w:rPr>
                <w:rFonts w:ascii="Aptos" w:hAnsi="Aptos"/>
                <w:b w:val="0"/>
                <w:color w:val="222222"/>
                <w:sz w:val="20"/>
              </w:rPr>
              <w:t>|a−b|</w:t>
            </w:r>
          </w:p>
        </w:tc>
      </w:tr>
      <w:tr>
        <w:tc>
          <w:tcPr>
            <w:tcW w:type="dxa" w:w="5112"/>
            <w:vAlign w:val="center"/>
            <w:shd w:fill="E6F5F2"/>
          </w:tcPr>
          <w:p>
            <w:r/>
            <w:r>
              <w:rPr>
                <w:rFonts w:ascii="Aptos" w:hAnsi="Aptos"/>
                <w:b/>
                <w:color w:val="0F766E"/>
                <w:sz w:val="20"/>
              </w:rPr>
              <w:t>Terminating decimal</w:t>
            </w:r>
          </w:p>
        </w:tc>
        <w:tc>
          <w:tcPr>
            <w:tcW w:type="dxa" w:w="5112"/>
            <w:vAlign w:val="center"/>
          </w:tcPr>
          <w:p>
            <w:r/>
            <w:r>
              <w:rPr>
                <w:rFonts w:ascii="Aptos" w:hAnsi="Aptos"/>
                <w:b w:val="0"/>
                <w:color w:val="222222"/>
                <w:sz w:val="20"/>
              </w:rPr>
              <w:t>Reduced denominator has only 2 and/or 5</w:t>
            </w:r>
          </w:p>
        </w:tc>
      </w:tr>
    </w:tbl>
    <w:p>
      <w:pPr>
        <w:jc w:val="center"/>
      </w:pPr>
      <w:r>
        <w:rPr>
          <w:rFonts w:ascii="Georgia" w:hAnsi="Georgia"/>
          <w:b/>
          <w:color w:val="183B56"/>
          <w:sz w:val="26"/>
        </w:rPr>
        <w:t>END OF CHAPTER 1  •  NUMBER SYSTEM</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NUMBER SYSTEM  |  Professional Study Notes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noProof/>
      </w:rPr>
      <w:drawing>
        <wp:inline xmlns:wp="http://schemas.openxmlformats.org/drawingml/2006/wordprocessingDrawing" distT="0" distB="0" distL="0" distR="0">
          <wp:extent cx="502920" cy="433560"/>
          <wp:effectExtent l="0" t="0" r="0" b="0"/>
          <wp:docPr id="9001" name="VishvasniyaLogo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VishvasniyaLogoHeader"/>
                  <pic:cNvPicPr/>
                </pic:nvPicPr>
                <pic:blipFill>
                  <a:blip r:embed="rIdLogoImg"/>
                  <a:stretch>
                    <a:fillRect/>
                  </a:stretch>
                </pic:blipFill>
                <pic:spPr>
                  <a:xfrm>
                    <a:off x="0" y="0"/>
                    <a:ext cx="502920" cy="433560"/>
                  </a:xfrm>
                  <a:prstGeom prst="rect">
                    <a:avLst/>
                  </a:prstGeom>
                </pic:spPr>
              </pic:pic>
            </a:graphicData>
          </a:graphic>
        </wp:inline>
      </w:drawing>
    </w:r>
  </w:p>
  <w:p>
    <w:pPr>
      <w:pStyle w:val="Header"/>
      <w:jc w:val="right"/>
    </w:pPr>
    <w:r>
      <w:rPr>
        <w:color w:val="6D4C91"/>
        <w:sz w:val="16"/>
      </w:rPr>
      <w:t>MATHEMATICS  •  CHAPTER 1  •  NUMBER SYSTEM</w:t>
    </w:r>
  </w:p>
  <w:p>
    <w:pPr>
      <w:pStyle w:val="Header"/>
    </w:pPr>
    <w:r>
      <w:rPr>
        <w:noProof/>
      </w:rPr>
      <w:drawing>
        <wp:anchor xmlns:wp="http://schemas.openxmlformats.org/drawingml/2006/wordprocessingDrawing" distT="0" distB="0" distL="0" distR="0" simplePos="0" relativeHeight="251659264" behindDoc="1" locked="0" layoutInCell="1" allowOverlap="1">
          <wp:simplePos x="0" y="0"/>
          <wp:positionH relativeFrom="page">
            <wp:align>center</wp:align>
          </wp:positionH>
          <wp:positionV relativeFrom="page">
            <wp:align>center</wp:align>
          </wp:positionV>
          <wp:extent cx="5000000" cy="4310344"/>
          <wp:effectExtent l="0" t="0" r="0" b="0"/>
          <wp:wrapNone/>
          <wp:docPr id="9002" name="Vishvasniya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VishvasniyaWatermark"/>
                  <pic:cNvPicPr/>
                </pic:nvPicPr>
                <pic:blipFill>
                  <a:blip r:embed="rIdWatermarkImg">
                    <a:alphaModFix amt="32000"/>
                  </a:blip>
                  <a:stretch>
                    <a:fillRect/>
                  </a:stretch>
                </pic:blipFill>
                <pic:spPr>
                  <a:xfrm rot="18900000">
                    <a:off x="0" y="0"/>
                    <a:ext cx="5000000" cy="4310344"/>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83B56"/>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563A6"/>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LogoImg" Type="http://schemas.openxmlformats.org/officeDocument/2006/relationships/image" Target="media/vishvasniya_logo.jpeg"/><Relationship Id="rIdWatermarkImg" Type="http://schemas.openxmlformats.org/officeDocument/2006/relationships/image" Target="media/vishvasniya_logo.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